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400"/>
      </w:pPr>
    </w:p>
    <w:p>
      <w:pPr>
        <w:spacing w:after="300"/>
        <w:jc w:val="center"/>
      </w:pPr>
      <w:r>
        <w:rPr>
          <w:rFonts w:ascii="Calibri" w:cs="Calibri" w:eastAsia="Calibri" w:hAnsi="Calibri"/>
          <w:b/>
          <w:bCs/>
          <w:color w:val="6B6B6B"/>
          <w:sz w:val="24"/>
          <w:szCs w:val="24"/>
        </w:rPr>
        <w:t xml:space="preserve">UGC SCHOOL</w:t>
      </w:r>
    </w:p>
    <w:p>
      <w:pPr>
        <w:spacing w:after="60"/>
        <w:jc w:val="center"/>
      </w:pPr>
      <w:r>
        <w:rPr>
          <w:rFonts w:ascii="Calibri" w:cs="Calibri" w:eastAsia="Calibri" w:hAnsi="Calibri"/>
          <w:b/>
          <w:bCs/>
          <w:color w:val="2B2B2B"/>
          <w:sz w:val="44"/>
          <w:szCs w:val="44"/>
        </w:rPr>
        <w:t xml:space="preserve">ЯК ПИСАТИ БРЕНДАМ,</w:t>
      </w:r>
    </w:p>
    <w:p>
      <w:pPr>
        <w:spacing w:after="400"/>
        <w:jc w:val="center"/>
      </w:pPr>
      <w:r>
        <w:rPr>
          <w:rFonts w:ascii="Calibri" w:cs="Calibri" w:eastAsia="Calibri" w:hAnsi="Calibri"/>
          <w:b/>
          <w:bCs/>
          <w:color w:val="C2694F"/>
          <w:sz w:val="44"/>
          <w:szCs w:val="44"/>
        </w:rPr>
        <w:t xml:space="preserve">ЩОБ ТОБІ ВІДПОВІДАЛИ</w:t>
      </w:r>
    </w:p>
    <w:p>
      <w:pPr>
        <w:spacing w:after="800"/>
        <w:jc w:val="center"/>
      </w:pPr>
      <w:r>
        <w:rPr>
          <w:rFonts w:ascii="Calibri" w:cs="Calibri" w:eastAsia="Calibri" w:hAnsi="Calibri"/>
          <w:i/>
          <w:iCs/>
          <w:color w:val="6B6B6B"/>
          <w:sz w:val="26"/>
          <w:szCs w:val="26"/>
        </w:rPr>
        <w:t xml:space="preserve">Повний гід зі спілкування з брендами для UGC-креаторки —
від першого повідомлення до постійних замовлень</w:t>
      </w:r>
    </w:p>
    <w:p>
      <w:pPr>
        <w:spacing w:before="1600"/>
        <w:jc w:val="center"/>
      </w:pPr>
      <w:r>
        <w:rPr>
          <w:rFonts w:ascii="Calibri" w:cs="Calibri" w:eastAsia="Calibri" w:hAnsi="Calibri"/>
          <w:color w:val="6B6B6B"/>
          <w:sz w:val="20"/>
          <w:szCs w:val="20"/>
        </w:rPr>
        <w:t xml:space="preserve">Бонусний матеріал курсу UGC School</w:t>
      </w:r>
    </w:p>
    <w:p>
      <w:r>
        <w:br w:type="page"/>
      </w:r>
    </w:p>
    <w:p>
      <w:pPr>
        <w:pStyle w:val="Heading1"/>
        <w:pBdr>
          <w:bottom w:val="single" w:color="C2694F" w:sz="10" w:space="6"/>
        </w:pBdr>
        <w:spacing w:after="200" w:before="200"/>
      </w:pPr>
      <w:r>
        <w:rPr>
          <w:rFonts w:ascii="Calibri" w:cs="Calibri" w:eastAsia="Calibri" w:hAnsi="Calibri"/>
          <w:b/>
          <w:bCs/>
          <w:color w:val="C2694F"/>
          <w:sz w:val="32"/>
          <w:szCs w:val="32"/>
        </w:rPr>
        <w:t xml:space="preserve"/>
      </w:r>
      <w:r>
        <w:rPr>
          <w:rFonts w:ascii="Calibri" w:cs="Calibri" w:eastAsia="Calibri" w:hAnsi="Calibri"/>
          <w:b/>
          <w:bCs/>
          <w:color w:val="2B2B2B"/>
          <w:sz w:val="32"/>
          <w:szCs w:val="32"/>
        </w:rPr>
        <w:t xml:space="preserve">Зміст</w:t>
      </w:r>
    </w:p>
    <w:p>
      <w:pPr>
        <w:tabs>
          <w:tab w:val="right" w:pos="9026" w:leader="dot"/>
        </w:tabs>
        <w:spacing w:after="100"/>
      </w:pPr>
      <w:r>
        <w:rPr>
          <w:rFonts w:ascii="Calibri" w:cs="Calibri" w:eastAsia="Calibri" w:hAnsi="Calibri"/>
          <w:color w:val="2B2B2B"/>
          <w:sz w:val="22"/>
          <w:szCs w:val="22"/>
        </w:rPr>
        <w:t xml:space="preserve">Вступ</w:t>
      </w:r>
      <w:r>
        <w:rPr>
          <w:rFonts w:ascii="Calibri" w:cs="Calibri" w:eastAsia="Calibri" w:hAnsi="Calibri"/>
          <w:color w:val="6B6B6B"/>
          <w:sz w:val="22"/>
          <w:szCs w:val="22"/>
        </w:rPr>
        <w:t xml:space="preserve">	3</w:t>
      </w:r>
    </w:p>
    <w:p>
      <w:pPr>
        <w:tabs>
          <w:tab w:val="right" w:pos="9026" w:leader="dot"/>
        </w:tabs>
        <w:spacing w:after="100"/>
      </w:pPr>
      <w:r>
        <w:rPr>
          <w:rFonts w:ascii="Calibri" w:cs="Calibri" w:eastAsia="Calibri" w:hAnsi="Calibri"/>
          <w:color w:val="2B2B2B"/>
          <w:sz w:val="22"/>
          <w:szCs w:val="22"/>
        </w:rPr>
        <w:t xml:space="preserve">1. Як влаштоване спілкування з брендом — загальна карта</w:t>
      </w:r>
      <w:r>
        <w:rPr>
          <w:rFonts w:ascii="Calibri" w:cs="Calibri" w:eastAsia="Calibri" w:hAnsi="Calibri"/>
          <w:color w:val="6B6B6B"/>
          <w:sz w:val="22"/>
          <w:szCs w:val="22"/>
        </w:rPr>
        <w:t xml:space="preserve">	4</w:t>
      </w:r>
    </w:p>
    <w:p>
      <w:pPr>
        <w:tabs>
          <w:tab w:val="right" w:pos="9026" w:leader="dot"/>
        </w:tabs>
        <w:spacing w:after="100"/>
      </w:pPr>
      <w:r>
        <w:rPr>
          <w:rFonts w:ascii="Calibri" w:cs="Calibri" w:eastAsia="Calibri" w:hAnsi="Calibri"/>
          <w:color w:val="2B2B2B"/>
          <w:sz w:val="22"/>
          <w:szCs w:val="22"/>
        </w:rPr>
        <w:t xml:space="preserve">2. Перше повідомлення</w:t>
      </w:r>
      <w:r>
        <w:rPr>
          <w:rFonts w:ascii="Calibri" w:cs="Calibri" w:eastAsia="Calibri" w:hAnsi="Calibri"/>
          <w:color w:val="6B6B6B"/>
          <w:sz w:val="22"/>
          <w:szCs w:val="22"/>
        </w:rPr>
        <w:t xml:space="preserve">	5</w:t>
      </w:r>
    </w:p>
    <w:p>
      <w:pPr>
        <w:tabs>
          <w:tab w:val="right" w:pos="9026" w:leader="dot"/>
        </w:tabs>
        <w:spacing w:after="100"/>
      </w:pPr>
      <w:r>
        <w:rPr>
          <w:rFonts w:ascii="Calibri" w:cs="Calibri" w:eastAsia="Calibri" w:hAnsi="Calibri"/>
          <w:color w:val="2B2B2B"/>
          <w:sz w:val="22"/>
          <w:szCs w:val="22"/>
        </w:rPr>
        <w:t xml:space="preserve">3. Уточнення задачі</w:t>
      </w:r>
      <w:r>
        <w:rPr>
          <w:rFonts w:ascii="Calibri" w:cs="Calibri" w:eastAsia="Calibri" w:hAnsi="Calibri"/>
          <w:color w:val="6B6B6B"/>
          <w:sz w:val="22"/>
          <w:szCs w:val="22"/>
        </w:rPr>
        <w:t xml:space="preserve">	6</w:t>
      </w:r>
    </w:p>
    <w:p>
      <w:pPr>
        <w:tabs>
          <w:tab w:val="right" w:pos="9026" w:leader="dot"/>
        </w:tabs>
        <w:spacing w:after="100"/>
      </w:pPr>
      <w:r>
        <w:rPr>
          <w:rFonts w:ascii="Calibri" w:cs="Calibri" w:eastAsia="Calibri" w:hAnsi="Calibri"/>
          <w:color w:val="2B2B2B"/>
          <w:sz w:val="22"/>
          <w:szCs w:val="22"/>
        </w:rPr>
        <w:t xml:space="preserve">4. Презентація пропозиції</w:t>
      </w:r>
      <w:r>
        <w:rPr>
          <w:rFonts w:ascii="Calibri" w:cs="Calibri" w:eastAsia="Calibri" w:hAnsi="Calibri"/>
          <w:color w:val="6B6B6B"/>
          <w:sz w:val="22"/>
          <w:szCs w:val="22"/>
        </w:rPr>
        <w:t xml:space="preserve">	8</w:t>
      </w:r>
    </w:p>
    <w:p>
      <w:pPr>
        <w:tabs>
          <w:tab w:val="right" w:pos="9026" w:leader="dot"/>
        </w:tabs>
        <w:spacing w:after="100"/>
      </w:pPr>
      <w:r>
        <w:rPr>
          <w:rFonts w:ascii="Calibri" w:cs="Calibri" w:eastAsia="Calibri" w:hAnsi="Calibri"/>
          <w:color w:val="2B2B2B"/>
          <w:sz w:val="22"/>
          <w:szCs w:val="22"/>
        </w:rPr>
        <w:t xml:space="preserve">5. Заперечення</w:t>
      </w:r>
      <w:r>
        <w:rPr>
          <w:rFonts w:ascii="Calibri" w:cs="Calibri" w:eastAsia="Calibri" w:hAnsi="Calibri"/>
          <w:color w:val="6B6B6B"/>
          <w:sz w:val="22"/>
          <w:szCs w:val="22"/>
        </w:rPr>
        <w:t xml:space="preserve">	9</w:t>
      </w:r>
    </w:p>
    <w:p>
      <w:pPr>
        <w:tabs>
          <w:tab w:val="right" w:pos="9026" w:leader="dot"/>
        </w:tabs>
        <w:spacing w:after="100"/>
      </w:pPr>
      <w:r>
        <w:rPr>
          <w:rFonts w:ascii="Calibri" w:cs="Calibri" w:eastAsia="Calibri" w:hAnsi="Calibri"/>
          <w:color w:val="2B2B2B"/>
          <w:sz w:val="22"/>
          <w:szCs w:val="22"/>
        </w:rPr>
        <w:t xml:space="preserve">6. Домовленості</w:t>
      </w:r>
      <w:r>
        <w:rPr>
          <w:rFonts w:ascii="Calibri" w:cs="Calibri" w:eastAsia="Calibri" w:hAnsi="Calibri"/>
          <w:color w:val="6B6B6B"/>
          <w:sz w:val="22"/>
          <w:szCs w:val="22"/>
        </w:rPr>
        <w:t xml:space="preserve">	10</w:t>
      </w:r>
    </w:p>
    <w:p>
      <w:pPr>
        <w:tabs>
          <w:tab w:val="right" w:pos="9026" w:leader="dot"/>
        </w:tabs>
        <w:spacing w:after="100"/>
      </w:pPr>
      <w:r>
        <w:rPr>
          <w:rFonts w:ascii="Calibri" w:cs="Calibri" w:eastAsia="Calibri" w:hAnsi="Calibri"/>
          <w:color w:val="2B2B2B"/>
          <w:sz w:val="22"/>
          <w:szCs w:val="22"/>
        </w:rPr>
        <w:t xml:space="preserve">7. Допродаж і повторний контакт</w:t>
      </w:r>
      <w:r>
        <w:rPr>
          <w:rFonts w:ascii="Calibri" w:cs="Calibri" w:eastAsia="Calibri" w:hAnsi="Calibri"/>
          <w:color w:val="6B6B6B"/>
          <w:sz w:val="22"/>
          <w:szCs w:val="22"/>
        </w:rPr>
        <w:t xml:space="preserve">	11</w:t>
      </w:r>
    </w:p>
    <w:p>
      <w:pPr>
        <w:tabs>
          <w:tab w:val="right" w:pos="9026" w:leader="dot"/>
        </w:tabs>
        <w:spacing w:after="100"/>
      </w:pPr>
      <w:r>
        <w:rPr>
          <w:rFonts w:ascii="Calibri" w:cs="Calibri" w:eastAsia="Calibri" w:hAnsi="Calibri"/>
          <w:color w:val="2B2B2B"/>
          <w:sz w:val="22"/>
          <w:szCs w:val="22"/>
        </w:rPr>
        <w:t xml:space="preserve">8. Золоте правило: завжди закінчуй питанням</w:t>
      </w:r>
      <w:r>
        <w:rPr>
          <w:rFonts w:ascii="Calibri" w:cs="Calibri" w:eastAsia="Calibri" w:hAnsi="Calibri"/>
          <w:color w:val="6B6B6B"/>
          <w:sz w:val="22"/>
          <w:szCs w:val="22"/>
        </w:rPr>
        <w:t xml:space="preserve">	12</w:t>
      </w:r>
    </w:p>
    <w:p>
      <w:pPr>
        <w:tabs>
          <w:tab w:val="right" w:pos="9026" w:leader="dot"/>
        </w:tabs>
        <w:spacing w:after="100"/>
      </w:pPr>
      <w:r>
        <w:rPr>
          <w:rFonts w:ascii="Calibri" w:cs="Calibri" w:eastAsia="Calibri" w:hAnsi="Calibri"/>
          <w:color w:val="2B2B2B"/>
          <w:sz w:val="22"/>
          <w:szCs w:val="22"/>
        </w:rPr>
        <w:t xml:space="preserve">9. Приклад повної переписки від А до Я</w:t>
      </w:r>
      <w:r>
        <w:rPr>
          <w:rFonts w:ascii="Calibri" w:cs="Calibri" w:eastAsia="Calibri" w:hAnsi="Calibri"/>
          <w:color w:val="6B6B6B"/>
          <w:sz w:val="22"/>
          <w:szCs w:val="22"/>
        </w:rPr>
        <w:t xml:space="preserve">	13</w:t>
      </w:r>
    </w:p>
    <w:p>
      <w:pPr>
        <w:tabs>
          <w:tab w:val="right" w:pos="9026" w:leader="dot"/>
        </w:tabs>
        <w:spacing w:after="100"/>
      </w:pPr>
      <w:r>
        <w:rPr>
          <w:rFonts w:ascii="Calibri" w:cs="Calibri" w:eastAsia="Calibri" w:hAnsi="Calibri"/>
          <w:color w:val="2B2B2B"/>
          <w:sz w:val="22"/>
          <w:szCs w:val="22"/>
        </w:rPr>
        <w:t xml:space="preserve">10. Типові помилки — зведений список</w:t>
      </w:r>
      <w:r>
        <w:rPr>
          <w:rFonts w:ascii="Calibri" w:cs="Calibri" w:eastAsia="Calibri" w:hAnsi="Calibri"/>
          <w:color w:val="6B6B6B"/>
          <w:sz w:val="22"/>
          <w:szCs w:val="22"/>
        </w:rPr>
        <w:t xml:space="preserve">	15</w:t>
      </w:r>
    </w:p>
    <w:p>
      <w:pPr>
        <w:tabs>
          <w:tab w:val="right" w:pos="9026" w:leader="dot"/>
        </w:tabs>
        <w:spacing w:after="100"/>
      </w:pPr>
      <w:r>
        <w:rPr>
          <w:rFonts w:ascii="Calibri" w:cs="Calibri" w:eastAsia="Calibri" w:hAnsi="Calibri"/>
          <w:color w:val="2B2B2B"/>
          <w:sz w:val="22"/>
          <w:szCs w:val="22"/>
        </w:rPr>
        <w:t xml:space="preserve">Чек-лист перед відправкою листа</w:t>
      </w:r>
      <w:r>
        <w:rPr>
          <w:rFonts w:ascii="Calibri" w:cs="Calibri" w:eastAsia="Calibri" w:hAnsi="Calibri"/>
          <w:color w:val="6B6B6B"/>
          <w:sz w:val="22"/>
          <w:szCs w:val="22"/>
        </w:rPr>
        <w:t xml:space="preserve">	16</w:t>
      </w:r>
    </w:p>
    <w:p>
      <w:r>
        <w:br w:type="page"/>
      </w:r>
    </w:p>
    <w:p>
      <w:pPr>
        <w:pStyle w:val="Heading1"/>
        <w:pBdr>
          <w:bottom w:val="single" w:color="C2694F" w:sz="10" w:space="6"/>
        </w:pBdr>
        <w:spacing w:after="200" w:before="200"/>
      </w:pPr>
      <w:r>
        <w:rPr>
          <w:rFonts w:ascii="Calibri" w:cs="Calibri" w:eastAsia="Calibri" w:hAnsi="Calibri"/>
          <w:b/>
          <w:bCs/>
          <w:color w:val="C2694F"/>
          <w:sz w:val="32"/>
          <w:szCs w:val="32"/>
        </w:rPr>
        <w:t xml:space="preserve"/>
      </w:r>
      <w:r>
        <w:rPr>
          <w:rFonts w:ascii="Calibri" w:cs="Calibri" w:eastAsia="Calibri" w:hAnsi="Calibri"/>
          <w:b/>
          <w:bCs/>
          <w:color w:val="2B2B2B"/>
          <w:sz w:val="32"/>
          <w:szCs w:val="32"/>
        </w:rPr>
        <w:t xml:space="preserve">Вступ</w:t>
      </w:r>
    </w:p>
    <w:p>
      <w:pPr>
        <w:spacing w:after="160" w:line="300"/>
        <w:jc w:val="left"/>
      </w:pPr>
      <w:r>
        <w:rPr>
          <w:rFonts w:ascii="Calibri" w:cs="Calibri" w:eastAsia="Calibri" w:hAnsi="Calibri"/>
          <w:i w:val="false"/>
          <w:iCs w:val="false"/>
          <w:color w:val="2B2B2B"/>
          <w:sz w:val="22"/>
          <w:szCs w:val="22"/>
        </w:rPr>
        <w:t xml:space="preserve">Ти вже знаєш, як зняти UGC-відео, зібрати портфоліо і оформити медіакіт. Залишається останній і, чесно кажучи, найстрашніший для більшості крок — написати бренду напряму. Цей гід — саме про це.</w:t>
      </w:r>
    </w:p>
    <w:p>
      <w:pPr>
        <w:spacing w:after="160" w:line="300"/>
        <w:jc w:val="left"/>
      </w:pPr>
      <w:r>
        <w:rPr>
          <w:rFonts w:ascii="Calibri" w:cs="Calibri" w:eastAsia="Calibri" w:hAnsi="Calibri"/>
          <w:i w:val="false"/>
          <w:iCs w:val="false"/>
          <w:color w:val="2B2B2B"/>
          <w:sz w:val="22"/>
          <w:szCs w:val="22"/>
        </w:rPr>
        <w:t xml:space="preserve">Тут не буде загальних порад на кшталт «будь впевненою» чи «просто напиши». Натомість — конкретні фрази на кожен етап спілкування з брендом: від першого повідомлення до моменту, коли бренд повертається до тебе за новим замовленням. Ти отримаєш готові формулювання, які можна адаптувати під свою ситуацію просто зараз, а не вигадувати з нуля під тиском, коли вікно з листом уже відкрите.</w:t>
      </w:r>
    </w:p>
    <w:p>
      <w:pPr>
        <w:spacing w:after="160" w:line="300"/>
        <w:jc w:val="left"/>
      </w:pPr>
      <w:r>
        <w:rPr>
          <w:rFonts w:ascii="Calibri" w:cs="Calibri" w:eastAsia="Calibri" w:hAnsi="Calibri"/>
          <w:i w:val="false"/>
          <w:iCs w:val="false"/>
          <w:color w:val="2B2B2B"/>
          <w:sz w:val="22"/>
          <w:szCs w:val="22"/>
        </w:rPr>
        <w:t xml:space="preserve">Читання займе приблизно 15-20 хвилин. Це не той матеріал, який варто прогорнути по діагоналі один раз, — краще тримати його під рукою і повертатись перед кожним новим листом, поки формулювання не стануть природними самі по собі.</w:t>
      </w:r>
    </w:p>
    <w:p>
      <w:pPr>
        <w:pStyle w:val="Heading2"/>
        <w:spacing w:after="120" w:before="260"/>
      </w:pPr>
      <w:r>
        <w:rPr>
          <w:rFonts w:ascii="Calibri" w:cs="Calibri" w:eastAsia="Calibri" w:hAnsi="Calibri"/>
          <w:b/>
          <w:bCs/>
          <w:color w:val="9E4E37"/>
          <w:sz w:val="24"/>
          <w:szCs w:val="24"/>
        </w:rPr>
        <w:t xml:space="preserve">Після цього гайду ти:</w:t>
      </w:r>
    </w:p>
    <w:p>
      <w:pPr>
        <w:spacing w:after="90" w:line="280"/>
        <w:ind w:left="300"/>
      </w:pPr>
      <w:r>
        <w:rPr>
          <w:rFonts w:ascii="Calibri" w:cs="Calibri" w:eastAsia="Calibri" w:hAnsi="Calibri"/>
          <w:b/>
          <w:bCs/>
          <w:color w:val="C2694F"/>
          <w:sz w:val="22"/>
          <w:szCs w:val="22"/>
        </w:rPr>
        <w:t xml:space="preserve">— </w:t>
      </w:r>
      <w:r>
        <w:rPr>
          <w:rFonts w:ascii="Calibri" w:cs="Calibri" w:eastAsia="Calibri" w:hAnsi="Calibri"/>
          <w:color w:val="2B2B2B"/>
          <w:sz w:val="22"/>
          <w:szCs w:val="22"/>
        </w:rPr>
        <w:t xml:space="preserve">Зрозумієш логіку всього спілкування з брендом як послідовність із чітких етапів, а не хаотичний набір повідомлень</w:t>
      </w:r>
    </w:p>
    <w:p>
      <w:pPr>
        <w:spacing w:after="90" w:line="280"/>
        <w:ind w:left="300"/>
      </w:pPr>
      <w:r>
        <w:rPr>
          <w:rFonts w:ascii="Calibri" w:cs="Calibri" w:eastAsia="Calibri" w:hAnsi="Calibri"/>
          <w:b/>
          <w:bCs/>
          <w:color w:val="C2694F"/>
          <w:sz w:val="22"/>
          <w:szCs w:val="22"/>
        </w:rPr>
        <w:t xml:space="preserve">— </w:t>
      </w:r>
      <w:r>
        <w:rPr>
          <w:rFonts w:ascii="Calibri" w:cs="Calibri" w:eastAsia="Calibri" w:hAnsi="Calibri"/>
          <w:color w:val="2B2B2B"/>
          <w:sz w:val="22"/>
          <w:szCs w:val="22"/>
        </w:rPr>
        <w:t xml:space="preserve">Отримаєш готові фрази для першого контакту, уточнення задачі, презентації, заперечень і домовленостей</w:t>
      </w:r>
    </w:p>
    <w:p>
      <w:pPr>
        <w:spacing w:after="90" w:line="280"/>
        <w:ind w:left="300"/>
      </w:pPr>
      <w:r>
        <w:rPr>
          <w:rFonts w:ascii="Calibri" w:cs="Calibri" w:eastAsia="Calibri" w:hAnsi="Calibri"/>
          <w:b/>
          <w:bCs/>
          <w:color w:val="C2694F"/>
          <w:sz w:val="22"/>
          <w:szCs w:val="22"/>
        </w:rPr>
        <w:t xml:space="preserve">— </w:t>
      </w:r>
      <w:r>
        <w:rPr>
          <w:rFonts w:ascii="Calibri" w:cs="Calibri" w:eastAsia="Calibri" w:hAnsi="Calibri"/>
          <w:color w:val="2B2B2B"/>
          <w:sz w:val="22"/>
          <w:szCs w:val="22"/>
        </w:rPr>
        <w:t xml:space="preserve">Дізнаєшся, чому саме етап уточнення задачі — а не ціна — вирішує, отримаєш ти оплату чи бартер</w:t>
      </w:r>
    </w:p>
    <w:p>
      <w:pPr>
        <w:spacing w:after="90" w:line="280"/>
        <w:ind w:left="300"/>
      </w:pPr>
      <w:r>
        <w:rPr>
          <w:rFonts w:ascii="Calibri" w:cs="Calibri" w:eastAsia="Calibri" w:hAnsi="Calibri"/>
          <w:b/>
          <w:bCs/>
          <w:color w:val="C2694F"/>
          <w:sz w:val="22"/>
          <w:szCs w:val="22"/>
        </w:rPr>
        <w:t xml:space="preserve">— </w:t>
      </w:r>
      <w:r>
        <w:rPr>
          <w:rFonts w:ascii="Calibri" w:cs="Calibri" w:eastAsia="Calibri" w:hAnsi="Calibri"/>
          <w:color w:val="2B2B2B"/>
          <w:sz w:val="22"/>
          <w:szCs w:val="22"/>
        </w:rPr>
        <w:t xml:space="preserve">Навчишся реагувати на «дорого» і мовчання бренду без паніки і без миттєвої знижки</w:t>
      </w:r>
    </w:p>
    <w:p>
      <w:pPr>
        <w:spacing w:after="90" w:line="280"/>
        <w:ind w:left="300"/>
      </w:pPr>
      <w:r>
        <w:rPr>
          <w:rFonts w:ascii="Calibri" w:cs="Calibri" w:eastAsia="Calibri" w:hAnsi="Calibri"/>
          <w:b/>
          <w:bCs/>
          <w:color w:val="C2694F"/>
          <w:sz w:val="22"/>
          <w:szCs w:val="22"/>
        </w:rPr>
        <w:t xml:space="preserve">— </w:t>
      </w:r>
      <w:r>
        <w:rPr>
          <w:rFonts w:ascii="Calibri" w:cs="Calibri" w:eastAsia="Calibri" w:hAnsi="Calibri"/>
          <w:color w:val="2B2B2B"/>
          <w:sz w:val="22"/>
          <w:szCs w:val="22"/>
        </w:rPr>
        <w:t xml:space="preserve">Побачиш повний приклад переписки від першого повідомлення до постійної співпраці</w:t>
      </w:r>
    </w:p>
    <w:p>
      <w:pPr>
        <w:spacing w:after="90" w:line="280"/>
        <w:ind w:left="300"/>
      </w:pPr>
      <w:r>
        <w:rPr>
          <w:rFonts w:ascii="Calibri" w:cs="Calibri" w:eastAsia="Calibri" w:hAnsi="Calibri"/>
          <w:b/>
          <w:bCs/>
          <w:color w:val="C2694F"/>
          <w:sz w:val="22"/>
          <w:szCs w:val="22"/>
        </w:rPr>
        <w:t xml:space="preserve">— </w:t>
      </w:r>
      <w:r>
        <w:rPr>
          <w:rFonts w:ascii="Calibri" w:cs="Calibri" w:eastAsia="Calibri" w:hAnsi="Calibri"/>
          <w:color w:val="2B2B2B"/>
          <w:sz w:val="22"/>
          <w:szCs w:val="22"/>
        </w:rPr>
        <w:t xml:space="preserve">Отримаєш чек-лист, який можна відкривати перед кожним відправленим листом</w:t>
      </w:r>
    </w:p>
    <w:p>
      <w:r>
        <w:br w:type="page"/>
      </w:r>
    </w:p>
    <w:p>
      <w:pPr>
        <w:pStyle w:val="Heading1"/>
        <w:pBdr>
          <w:bottom w:val="single" w:color="C2694F" w:sz="10" w:space="6"/>
        </w:pBdr>
        <w:spacing w:after="200" w:before="200"/>
      </w:pPr>
      <w:r>
        <w:rPr>
          <w:rFonts w:ascii="Calibri" w:cs="Calibri" w:eastAsia="Calibri" w:hAnsi="Calibri"/>
          <w:b/>
          <w:bCs/>
          <w:color w:val="C2694F"/>
          <w:sz w:val="32"/>
          <w:szCs w:val="32"/>
        </w:rPr>
        <w:t xml:space="preserve">1. </w:t>
      </w:r>
      <w:r>
        <w:rPr>
          <w:rFonts w:ascii="Calibri" w:cs="Calibri" w:eastAsia="Calibri" w:hAnsi="Calibri"/>
          <w:b/>
          <w:bCs/>
          <w:color w:val="2B2B2B"/>
          <w:sz w:val="32"/>
          <w:szCs w:val="32"/>
        </w:rPr>
        <w:t xml:space="preserve">Як влаштоване спілкування з брендом — загальна карта</w:t>
      </w:r>
    </w:p>
    <w:p>
      <w:pPr>
        <w:spacing w:after="160" w:line="300"/>
        <w:jc w:val="left"/>
      </w:pPr>
      <w:r>
        <w:rPr>
          <w:rFonts w:ascii="Calibri" w:cs="Calibri" w:eastAsia="Calibri" w:hAnsi="Calibri"/>
          <w:i w:val="false"/>
          <w:iCs w:val="false"/>
          <w:color w:val="2B2B2B"/>
          <w:sz w:val="22"/>
          <w:szCs w:val="22"/>
        </w:rPr>
        <w:t xml:space="preserve">Більшість новачків уявляють спілкування з брендом як одну дію: написала — отримала відповідь (або ні). Насправді це послідовність із шести етапів, і кожен з них має свою окрему мету. Якщо пропустити хоча б один — весь ланцюжок ламається, навіть якщо кожен окремий лист написаний бездоганно.</w:t>
      </w:r>
    </w:p>
    <w:p>
      <w:pPr>
        <w:spacing w:after="160" w:line="300"/>
        <w:jc w:val="left"/>
      </w:pPr>
      <w:r>
        <w:rPr>
          <w:rFonts w:ascii="Calibri" w:cs="Calibri" w:eastAsia="Calibri" w:hAnsi="Calibri"/>
          <w:i w:val="false"/>
          <w:iCs w:val="false"/>
          <w:color w:val="2B2B2B"/>
          <w:sz w:val="22"/>
          <w:szCs w:val="22"/>
        </w:rPr>
        <w:t xml:space="preserve">Ось ці шість етапів.</w:t>
      </w:r>
    </w:p>
    <w:p>
      <w:pPr>
        <w:spacing w:after="160" w:line="300"/>
      </w:pPr>
      <w:r>
        <w:rPr>
          <w:rFonts w:ascii="Calibri" w:cs="Calibri" w:eastAsia="Calibri" w:hAnsi="Calibri"/>
          <w:b/>
          <w:bCs/>
          <w:color w:val="9E4E37"/>
          <w:sz w:val="22"/>
          <w:szCs w:val="22"/>
        </w:rPr>
        <w:t xml:space="preserve">Перше повідомлення. </w:t>
      </w:r>
      <w:r>
        <w:rPr>
          <w:rFonts w:ascii="Calibri" w:cs="Calibri" w:eastAsia="Calibri" w:hAnsi="Calibri"/>
          <w:color w:val="2B2B2B"/>
          <w:sz w:val="22"/>
          <w:szCs w:val="22"/>
        </w:rPr>
        <w:t xml:space="preserve">Мета — не продати відео і не назвати ціну, а просто отримати відповідь. Це окрема, самостійна мета: на цьому етапі ти не продаєш нічого, крім самої розмови.</w:t>
      </w:r>
    </w:p>
    <w:p>
      <w:pPr>
        <w:spacing w:after="160" w:line="300"/>
      </w:pPr>
      <w:r>
        <w:rPr>
          <w:rFonts w:ascii="Calibri" w:cs="Calibri" w:eastAsia="Calibri" w:hAnsi="Calibri"/>
          <w:b/>
          <w:bCs/>
          <w:color w:val="9E4E37"/>
          <w:sz w:val="22"/>
          <w:szCs w:val="22"/>
        </w:rPr>
        <w:t xml:space="preserve">Уточнення задачі. </w:t>
      </w:r>
      <w:r>
        <w:rPr>
          <w:rFonts w:ascii="Calibri" w:cs="Calibri" w:eastAsia="Calibri" w:hAnsi="Calibri"/>
          <w:color w:val="2B2B2B"/>
          <w:sz w:val="22"/>
          <w:szCs w:val="22"/>
        </w:rPr>
        <w:t xml:space="preserve">Це той етап, який пропускає майже кожен новачок — і саме тому втрачає гроші. Замість того щоб одразу почути ціну, бренд отримує кілька конкретних питань про формат, дедлайн і стиль. Це момент, коли ти з «дівчини, яка хоче спробувати» перетворюєшся на людину, з якою працюють структурно.</w:t>
      </w:r>
    </w:p>
    <w:p>
      <w:pPr>
        <w:spacing w:after="160" w:line="300"/>
      </w:pPr>
      <w:r>
        <w:rPr>
          <w:rFonts w:ascii="Calibri" w:cs="Calibri" w:eastAsia="Calibri" w:hAnsi="Calibri"/>
          <w:b/>
          <w:bCs/>
          <w:color w:val="9E4E37"/>
          <w:sz w:val="22"/>
          <w:szCs w:val="22"/>
        </w:rPr>
        <w:t xml:space="preserve">Презентація пропозиції. </w:t>
      </w:r>
      <w:r>
        <w:rPr>
          <w:rFonts w:ascii="Calibri" w:cs="Calibri" w:eastAsia="Calibri" w:hAnsi="Calibri"/>
          <w:color w:val="2B2B2B"/>
          <w:sz w:val="22"/>
          <w:szCs w:val="22"/>
        </w:rPr>
        <w:t xml:space="preserve">Тепер, знаючи реальний бриф, ти показуєш не портфоліо взагалі, а конкретний приклад, максимально близький до задачі бренду, і пропонуєш конкретне рішення.</w:t>
      </w:r>
    </w:p>
    <w:p>
      <w:pPr>
        <w:spacing w:after="160" w:line="300"/>
      </w:pPr>
      <w:r>
        <w:rPr>
          <w:rFonts w:ascii="Calibri" w:cs="Calibri" w:eastAsia="Calibri" w:hAnsi="Calibri"/>
          <w:b/>
          <w:bCs/>
          <w:color w:val="9E4E37"/>
          <w:sz w:val="22"/>
          <w:szCs w:val="22"/>
        </w:rPr>
        <w:t xml:space="preserve">Заперечення. </w:t>
      </w:r>
      <w:r>
        <w:rPr>
          <w:rFonts w:ascii="Calibri" w:cs="Calibri" w:eastAsia="Calibri" w:hAnsi="Calibri"/>
          <w:color w:val="2B2B2B"/>
          <w:sz w:val="22"/>
          <w:szCs w:val="22"/>
        </w:rPr>
        <w:t xml:space="preserve">Бренд може сказати «дорого», може замовкнути, може попросити ще прикладів. Це не відмова — це нормальна частина процесу, і на кожен тип заперечення є робоча відповідь.</w:t>
      </w:r>
    </w:p>
    <w:p>
      <w:pPr>
        <w:spacing w:after="160" w:line="300"/>
      </w:pPr>
      <w:r>
        <w:rPr>
          <w:rFonts w:ascii="Calibri" w:cs="Calibri" w:eastAsia="Calibri" w:hAnsi="Calibri"/>
          <w:b/>
          <w:bCs/>
          <w:color w:val="9E4E37"/>
          <w:sz w:val="22"/>
          <w:szCs w:val="22"/>
        </w:rPr>
        <w:t xml:space="preserve">Домовленості. </w:t>
      </w:r>
      <w:r>
        <w:rPr>
          <w:rFonts w:ascii="Calibri" w:cs="Calibri" w:eastAsia="Calibri" w:hAnsi="Calibri"/>
          <w:color w:val="2B2B2B"/>
          <w:sz w:val="22"/>
          <w:szCs w:val="22"/>
        </w:rPr>
        <w:t xml:space="preserve">Момент, коли обидві сторони погодились на умови, і потрібно перевести розмову в конкретику: оплата, дедлайн, формат передачі результату.</w:t>
      </w:r>
    </w:p>
    <w:p>
      <w:pPr>
        <w:spacing w:after="160" w:line="300"/>
      </w:pPr>
      <w:r>
        <w:rPr>
          <w:rFonts w:ascii="Calibri" w:cs="Calibri" w:eastAsia="Calibri" w:hAnsi="Calibri"/>
          <w:b/>
          <w:bCs/>
          <w:color w:val="9E4E37"/>
          <w:sz w:val="22"/>
          <w:szCs w:val="22"/>
        </w:rPr>
        <w:t xml:space="preserve">Допродаж і повторний контакт. </w:t>
      </w:r>
      <w:r>
        <w:rPr>
          <w:rFonts w:ascii="Calibri" w:cs="Calibri" w:eastAsia="Calibri" w:hAnsi="Calibri"/>
          <w:color w:val="2B2B2B"/>
          <w:sz w:val="22"/>
          <w:szCs w:val="22"/>
        </w:rPr>
        <w:t xml:space="preserve">Найчастіше забутий етап: коли перше замовлення виконане, майже ніхто не пише бренду знову. А саме тут з'являються постійні клієнти й перехід від бартеру до реальних грошей.</w:t>
      </w:r>
    </w:p>
    <w:p>
      <w:pPr>
        <w:spacing w:after="160" w:line="300"/>
        <w:jc w:val="left"/>
      </w:pPr>
      <w:r>
        <w:rPr>
          <w:rFonts w:ascii="Calibri" w:cs="Calibri" w:eastAsia="Calibri" w:hAnsi="Calibri"/>
          <w:i w:val="false"/>
          <w:iCs w:val="false"/>
          <w:color w:val="2B2B2B"/>
          <w:sz w:val="22"/>
          <w:szCs w:val="22"/>
        </w:rPr>
        <w:t xml:space="preserve">Через увесь цей ланцюжок проходить одне наскрізне правило, про яке докладніше — у розділі 8: де тільки можливо, закінчуй повідомлення питанням, а не крапкою. Питання перекидає м'яч на бік бренду й дає йому конкретний привід відповісти. Порожня крапка в кінці листа — одна з найчастіших технічних причин, чому діалог обривається саме на твоєму боці.</w:t>
      </w:r>
    </w:p>
    <w:p>
      <w:pPr>
        <w:spacing w:after="160" w:line="300"/>
        <w:jc w:val="left"/>
      </w:pPr>
      <w:r>
        <w:rPr>
          <w:rFonts w:ascii="Calibri" w:cs="Calibri" w:eastAsia="Calibri" w:hAnsi="Calibri"/>
          <w:i w:val="false"/>
          <w:iCs w:val="false"/>
          <w:color w:val="2B2B2B"/>
          <w:sz w:val="22"/>
          <w:szCs w:val="22"/>
        </w:rPr>
        <w:t xml:space="preserve">Тепер пройдемось по кожному етапу детально.</w:t>
      </w:r>
    </w:p>
    <w:p>
      <w:r>
        <w:br w:type="page"/>
      </w:r>
    </w:p>
    <w:p>
      <w:pPr>
        <w:pStyle w:val="Heading1"/>
        <w:pBdr>
          <w:bottom w:val="single" w:color="C2694F" w:sz="10" w:space="6"/>
        </w:pBdr>
        <w:spacing w:after="200" w:before="200"/>
      </w:pPr>
      <w:r>
        <w:rPr>
          <w:rFonts w:ascii="Calibri" w:cs="Calibri" w:eastAsia="Calibri" w:hAnsi="Calibri"/>
          <w:b/>
          <w:bCs/>
          <w:color w:val="C2694F"/>
          <w:sz w:val="32"/>
          <w:szCs w:val="32"/>
        </w:rPr>
        <w:t xml:space="preserve">2. </w:t>
      </w:r>
      <w:r>
        <w:rPr>
          <w:rFonts w:ascii="Calibri" w:cs="Calibri" w:eastAsia="Calibri" w:hAnsi="Calibri"/>
          <w:b/>
          <w:bCs/>
          <w:color w:val="2B2B2B"/>
          <w:sz w:val="32"/>
          <w:szCs w:val="32"/>
        </w:rPr>
        <w:t xml:space="preserve">Перше повідомлення</w:t>
      </w:r>
    </w:p>
    <w:p>
      <w:pPr>
        <w:spacing w:after="160" w:line="300"/>
        <w:jc w:val="left"/>
      </w:pPr>
      <w:r>
        <w:rPr>
          <w:rFonts w:ascii="Calibri" w:cs="Calibri" w:eastAsia="Calibri" w:hAnsi="Calibri"/>
          <w:i w:val="false"/>
          <w:iCs w:val="false"/>
          <w:color w:val="2B2B2B"/>
          <w:sz w:val="22"/>
          <w:szCs w:val="22"/>
        </w:rPr>
        <w:t xml:space="preserve">Уяви на секунду точку зору бренду. Маркетолог чи менеджер соцмереж отримує в директ і на пошту десятки схожих повідомлень щотижня: одні пропонують послуги, інші просять щось безкоштовно, треті взагалі незрозуміло чого хочуть. У такому потоці виграє не найкрасивіший текст, а той, який найлегше і найшвидше прочитати й зрозуміти.</w:t>
      </w:r>
    </w:p>
    <w:p>
      <w:pPr>
        <w:spacing w:after="160" w:line="300"/>
        <w:jc w:val="left"/>
      </w:pPr>
      <w:r>
        <w:rPr>
          <w:rFonts w:ascii="Calibri" w:cs="Calibri" w:eastAsia="Calibri" w:hAnsi="Calibri"/>
          <w:i w:val="false"/>
          <w:iCs w:val="false"/>
          <w:color w:val="2B2B2B"/>
          <w:sz w:val="22"/>
          <w:szCs w:val="22"/>
        </w:rPr>
        <w:t xml:space="preserve">Тому перше повідомлення має чотири елементи, і жодного зайвого слова.</w:t>
      </w:r>
    </w:p>
    <w:p>
      <w:pPr>
        <w:spacing w:after="160" w:line="300"/>
      </w:pPr>
      <w:r>
        <w:rPr>
          <w:rFonts w:ascii="Calibri" w:cs="Calibri" w:eastAsia="Calibri" w:hAnsi="Calibri"/>
          <w:b/>
          <w:bCs/>
          <w:color w:val="9E4E37"/>
          <w:sz w:val="22"/>
          <w:szCs w:val="22"/>
        </w:rPr>
        <w:t xml:space="preserve">Перший — хто ти. </w:t>
      </w:r>
      <w:r>
        <w:rPr>
          <w:rFonts w:ascii="Calibri" w:cs="Calibri" w:eastAsia="Calibri" w:hAnsi="Calibri"/>
          <w:color w:val="2B2B2B"/>
          <w:sz w:val="22"/>
          <w:szCs w:val="22"/>
        </w:rPr>
        <w:t xml:space="preserve">Одне речення: твоє ім'я і ніша, у якій ти знімаєш. Не автобіографія, не історія про те, як ти прийшла в UGC, — просто факт.</w:t>
      </w:r>
    </w:p>
    <w:p>
      <w:pPr>
        <w:spacing w:after="160" w:line="300"/>
      </w:pPr>
      <w:r>
        <w:rPr>
          <w:rFonts w:ascii="Calibri" w:cs="Calibri" w:eastAsia="Calibri" w:hAnsi="Calibri"/>
          <w:b/>
          <w:bCs/>
          <w:color w:val="9E4E37"/>
          <w:sz w:val="22"/>
          <w:szCs w:val="22"/>
        </w:rPr>
        <w:t xml:space="preserve">Другий — чому саме цей бренд. </w:t>
      </w:r>
      <w:r>
        <w:rPr>
          <w:rFonts w:ascii="Calibri" w:cs="Calibri" w:eastAsia="Calibri" w:hAnsi="Calibri"/>
          <w:color w:val="2B2B2B"/>
          <w:sz w:val="22"/>
          <w:szCs w:val="22"/>
        </w:rPr>
        <w:t xml:space="preserve">Тут головне слово — конкретика. Не «дуже люблю ваш бренд» (це звучить як шаблон і не показує нічого реального), а конкретна деталь: новий продукт, який ти помітила, рекламна кампанія, яку бачила в стрічці, відсутність UGC-формату там, де він міг би бути.</w:t>
      </w:r>
    </w:p>
    <w:p>
      <w:pPr>
        <w:spacing w:after="160" w:line="300"/>
      </w:pPr>
      <w:r>
        <w:rPr>
          <w:rFonts w:ascii="Calibri" w:cs="Calibri" w:eastAsia="Calibri" w:hAnsi="Calibri"/>
          <w:b/>
          <w:bCs/>
          <w:color w:val="9E4E37"/>
          <w:sz w:val="22"/>
          <w:szCs w:val="22"/>
        </w:rPr>
        <w:t xml:space="preserve">Третій — сама пропозиція. </w:t>
      </w:r>
      <w:r>
        <w:rPr>
          <w:rFonts w:ascii="Calibri" w:cs="Calibri" w:eastAsia="Calibri" w:hAnsi="Calibri"/>
          <w:color w:val="2B2B2B"/>
          <w:sz w:val="22"/>
          <w:szCs w:val="22"/>
        </w:rPr>
        <w:t xml:space="preserve">Готова зняти тестовий ролик, є ідеї для конкретного продукту.</w:t>
      </w:r>
    </w:p>
    <w:p>
      <w:pPr>
        <w:spacing w:after="160" w:line="300"/>
      </w:pPr>
      <w:r>
        <w:rPr>
          <w:rFonts w:ascii="Calibri" w:cs="Calibri" w:eastAsia="Calibri" w:hAnsi="Calibri"/>
          <w:b/>
          <w:bCs/>
          <w:color w:val="9E4E37"/>
          <w:sz w:val="22"/>
          <w:szCs w:val="22"/>
        </w:rPr>
        <w:t xml:space="preserve">Четвертий — пряме посилання на портфоліо, </w:t>
      </w:r>
      <w:r>
        <w:rPr>
          <w:rFonts w:ascii="Calibri" w:cs="Calibri" w:eastAsia="Calibri" w:hAnsi="Calibri"/>
          <w:color w:val="2B2B2B"/>
          <w:sz w:val="22"/>
          <w:szCs w:val="22"/>
        </w:rPr>
        <w:t xml:space="preserve">без «напишіть, і я скину».</w:t>
      </w:r>
    </w:p>
    <w:p>
      <w:pPr>
        <w:spacing w:after="160" w:line="300"/>
        <w:jc w:val="left"/>
      </w:pPr>
      <w:r>
        <w:rPr>
          <w:rFonts w:ascii="Calibri" w:cs="Calibri" w:eastAsia="Calibri" w:hAnsi="Calibri"/>
          <w:i w:val="false"/>
          <w:iCs w:val="false"/>
          <w:color w:val="2B2B2B"/>
          <w:sz w:val="22"/>
          <w:szCs w:val="22"/>
        </w:rPr>
        <w:t xml:space="preserve">І наостанок — питання, яке перекидає м'яч на бік бренду.</w:t>
      </w:r>
    </w:p>
    <w:p>
      <w:pPr>
        <w:pStyle w:val="Heading2"/>
        <w:spacing w:after="120" w:before="260"/>
      </w:pPr>
      <w:r>
        <w:rPr>
          <w:rFonts w:ascii="Calibri" w:cs="Calibri" w:eastAsia="Calibri" w:hAnsi="Calibri"/>
          <w:b/>
          <w:bCs/>
          <w:color w:val="9E4E37"/>
          <w:sz w:val="24"/>
          <w:szCs w:val="24"/>
        </w:rPr>
        <w:t xml:space="preserve">Готові варіанти під різні ситуації</w:t>
      </w:r>
    </w:p>
    <w:p>
      <w:pPr>
        <w:spacing w:after="160" w:line="300"/>
        <w:jc w:val="left"/>
      </w:pPr>
      <w:r>
        <w:rPr>
          <w:rFonts w:ascii="Calibri" w:cs="Calibri" w:eastAsia="Calibri" w:hAnsi="Calibri"/>
          <w:i w:val="false"/>
          <w:iCs w:val="false"/>
          <w:color w:val="2B2B2B"/>
          <w:sz w:val="22"/>
          <w:szCs w:val="22"/>
        </w:rPr>
        <w:t xml:space="preserve">Холодний вихід, коли ти сама вибрала бренд:</w:t>
      </w:r>
    </w:p>
    <w:p>
      <w:pPr>
        <w:pBdr>
          <w:left w:val="single" w:color="C2694F" w:sz="18" w:space="8"/>
        </w:pBdr>
        <w:spacing w:after="140" w:line="280"/>
        <w:ind w:left="300"/>
      </w:pPr>
      <w:r>
        <w:rPr>
          <w:rFonts w:ascii="Calibri" w:cs="Calibri" w:eastAsia="Calibri" w:hAnsi="Calibri"/>
          <w:i/>
          <w:iCs/>
          <w:color w:val="2B2B2B"/>
          <w:sz w:val="22"/>
          <w:szCs w:val="22"/>
        </w:rPr>
        <w:t xml:space="preserve">«Знімаю UGC у ніші [твоя ніша]. Побачила ваш новий продукт [назва] — є кілька ідей, як його можна показати в короткому відео. Ось приклади моїх робіт: [посилання]. Цікаво подивитись, що можу запропонувати саме для вас?»</w:t>
      </w:r>
    </w:p>
    <w:p>
      <w:pPr>
        <w:spacing w:after="160" w:line="300"/>
        <w:jc w:val="left"/>
      </w:pPr>
      <w:r>
        <w:rPr>
          <w:rFonts w:ascii="Calibri" w:cs="Calibri" w:eastAsia="Calibri" w:hAnsi="Calibri"/>
          <w:i w:val="false"/>
          <w:iCs w:val="false"/>
          <w:color w:val="2B2B2B"/>
          <w:sz w:val="22"/>
          <w:szCs w:val="22"/>
        </w:rPr>
        <w:t xml:space="preserve">Коли помітила, що бренд взагалі не використовує UGC-формат:</w:t>
      </w:r>
    </w:p>
    <w:p>
      <w:pPr>
        <w:pBdr>
          <w:left w:val="single" w:color="C2694F" w:sz="18" w:space="8"/>
        </w:pBdr>
        <w:spacing w:after="140" w:line="280"/>
        <w:ind w:left="300"/>
      </w:pPr>
      <w:r>
        <w:rPr>
          <w:rFonts w:ascii="Calibri" w:cs="Calibri" w:eastAsia="Calibri" w:hAnsi="Calibri"/>
          <w:i/>
          <w:iCs/>
          <w:color w:val="2B2B2B"/>
          <w:sz w:val="22"/>
          <w:szCs w:val="22"/>
        </w:rPr>
        <w:t xml:space="preserve">«Помітила, що ви поки не використовуєте UGC-формат у рекламі — а він зараз конвертує краще за студійні ролики. Готова зняти тестове відео для вашого продукту. Показати кілька прикладів з портфоліо?»</w:t>
      </w:r>
    </w:p>
    <w:p>
      <w:pPr>
        <w:spacing w:after="160" w:line="300"/>
        <w:jc w:val="left"/>
      </w:pPr>
      <w:r>
        <w:rPr>
          <w:rFonts w:ascii="Calibri" w:cs="Calibri" w:eastAsia="Calibri" w:hAnsi="Calibri"/>
          <w:i w:val="false"/>
          <w:iCs w:val="false"/>
          <w:color w:val="2B2B2B"/>
          <w:sz w:val="22"/>
          <w:szCs w:val="22"/>
        </w:rPr>
        <w:t xml:space="preserve">Коли готова піти на ризик заради першого досвіду:</w:t>
      </w:r>
    </w:p>
    <w:p>
      <w:pPr>
        <w:pBdr>
          <w:left w:val="single" w:color="C2694F" w:sz="18" w:space="8"/>
        </w:pBdr>
        <w:spacing w:after="140" w:line="280"/>
        <w:ind w:left="300"/>
      </w:pPr>
      <w:r>
        <w:rPr>
          <w:rFonts w:ascii="Calibri" w:cs="Calibri" w:eastAsia="Calibri" w:hAnsi="Calibri"/>
          <w:i/>
          <w:iCs/>
          <w:color w:val="2B2B2B"/>
          <w:sz w:val="22"/>
          <w:szCs w:val="22"/>
        </w:rPr>
        <w:t xml:space="preserve">«Я UGC-креаторка, працюю в ніші [ніша]. Готова зняти для вас відео за власний рахунок як тест — просто щоб ви побачили формат наживо. Ось мої роботи: [посилання]. Який продукт вам зараз найактуальніше показати?»</w:t>
      </w:r>
    </w:p>
    <w:p>
      <w:pPr>
        <w:spacing w:after="160" w:line="300"/>
        <w:jc w:val="left"/>
      </w:pPr>
      <w:r>
        <w:rPr>
          <w:rFonts w:ascii="Calibri" w:cs="Calibri" w:eastAsia="Calibri" w:hAnsi="Calibri"/>
          <w:i w:val="false"/>
          <w:iCs w:val="false"/>
          <w:color w:val="2B2B2B"/>
          <w:sz w:val="22"/>
          <w:szCs w:val="22"/>
        </w:rPr>
        <w:t xml:space="preserve">Відгук на публічний бриф чи оголошення про пошук креаторів:</w:t>
      </w:r>
    </w:p>
    <w:p>
      <w:pPr>
        <w:pBdr>
          <w:left w:val="single" w:color="C2694F" w:sz="18" w:space="8"/>
        </w:pBdr>
        <w:spacing w:after="140" w:line="280"/>
        <w:ind w:left="300"/>
      </w:pPr>
      <w:r>
        <w:rPr>
          <w:rFonts w:ascii="Calibri" w:cs="Calibri" w:eastAsia="Calibri" w:hAnsi="Calibri"/>
          <w:i/>
          <w:iCs/>
          <w:color w:val="2B2B2B"/>
          <w:sz w:val="22"/>
          <w:szCs w:val="22"/>
        </w:rPr>
        <w:t xml:space="preserve">«Бачу, ви активно тестуєте рекламу з різними креативами. У мене є досвід саме в такому форматі — ось приклади: [посилання]. Розглядаєте зараз співпрацю з новими креаторами?»</w:t>
      </w:r>
    </w:p>
    <w:p>
      <w:pPr>
        <w:pStyle w:val="Heading2"/>
        <w:spacing w:after="120" w:before="260"/>
      </w:pPr>
      <w:r>
        <w:rPr>
          <w:rFonts w:ascii="Calibri" w:cs="Calibri" w:eastAsia="Calibri" w:hAnsi="Calibri"/>
          <w:b/>
          <w:bCs/>
          <w:color w:val="9E4E37"/>
          <w:sz w:val="24"/>
          <w:szCs w:val="24"/>
        </w:rPr>
        <w:t xml:space="preserve">Найчастіші помилки на цьому етапі</w:t>
      </w:r>
    </w:p>
    <w:p>
      <w:pPr>
        <w:spacing w:after="90" w:line="280"/>
        <w:ind w:left="300"/>
      </w:pPr>
      <w:r>
        <w:rPr>
          <w:rFonts w:ascii="Calibri" w:cs="Calibri" w:eastAsia="Calibri" w:hAnsi="Calibri"/>
          <w:b/>
          <w:bCs/>
          <w:color w:val="C2694F"/>
          <w:sz w:val="22"/>
          <w:szCs w:val="22"/>
        </w:rPr>
        <w:t xml:space="preserve">— </w:t>
      </w:r>
      <w:r>
        <w:rPr>
          <w:rFonts w:ascii="Calibri" w:cs="Calibri" w:eastAsia="Calibri" w:hAnsi="Calibri"/>
          <w:color w:val="2B2B2B"/>
          <w:sz w:val="22"/>
          <w:szCs w:val="22"/>
        </w:rPr>
        <w:t xml:space="preserve">Розлога розповідь про себе замість одного речення</w:t>
      </w:r>
    </w:p>
    <w:p>
      <w:pPr>
        <w:spacing w:after="90" w:line="280"/>
        <w:ind w:left="300"/>
      </w:pPr>
      <w:r>
        <w:rPr>
          <w:rFonts w:ascii="Calibri" w:cs="Calibri" w:eastAsia="Calibri" w:hAnsi="Calibri"/>
          <w:b/>
          <w:bCs/>
          <w:color w:val="C2694F"/>
          <w:sz w:val="22"/>
          <w:szCs w:val="22"/>
        </w:rPr>
        <w:t xml:space="preserve">— </w:t>
      </w:r>
      <w:r>
        <w:rPr>
          <w:rFonts w:ascii="Calibri" w:cs="Calibri" w:eastAsia="Calibri" w:hAnsi="Calibri"/>
          <w:color w:val="2B2B2B"/>
          <w:sz w:val="22"/>
          <w:szCs w:val="22"/>
        </w:rPr>
        <w:t xml:space="preserve">Загальні компліменти замість конкретної деталі про бренд</w:t>
      </w:r>
    </w:p>
    <w:p>
      <w:pPr>
        <w:spacing w:after="90" w:line="280"/>
        <w:ind w:left="300"/>
      </w:pPr>
      <w:r>
        <w:rPr>
          <w:rFonts w:ascii="Calibri" w:cs="Calibri" w:eastAsia="Calibri" w:hAnsi="Calibri"/>
          <w:b/>
          <w:bCs/>
          <w:color w:val="C2694F"/>
          <w:sz w:val="22"/>
          <w:szCs w:val="22"/>
        </w:rPr>
        <w:t xml:space="preserve">— </w:t>
      </w:r>
      <w:r>
        <w:rPr>
          <w:rFonts w:ascii="Calibri" w:cs="Calibri" w:eastAsia="Calibri" w:hAnsi="Calibri"/>
          <w:color w:val="2B2B2B"/>
          <w:sz w:val="22"/>
          <w:szCs w:val="22"/>
        </w:rPr>
        <w:t xml:space="preserve">Називання ціни одразу в першому листі, коли бренд ще навіть не знає, про яку задачу йдеться</w:t>
      </w:r>
    </w:p>
    <w:p>
      <w:pPr>
        <w:spacing w:after="90" w:line="280"/>
        <w:ind w:left="300"/>
      </w:pPr>
      <w:r>
        <w:rPr>
          <w:rFonts w:ascii="Calibri" w:cs="Calibri" w:eastAsia="Calibri" w:hAnsi="Calibri"/>
          <w:b/>
          <w:bCs/>
          <w:color w:val="C2694F"/>
          <w:sz w:val="22"/>
          <w:szCs w:val="22"/>
        </w:rPr>
        <w:t xml:space="preserve">— </w:t>
      </w:r>
      <w:r>
        <w:rPr>
          <w:rFonts w:ascii="Calibri" w:cs="Calibri" w:eastAsia="Calibri" w:hAnsi="Calibri"/>
          <w:color w:val="2B2B2B"/>
          <w:sz w:val="22"/>
          <w:szCs w:val="22"/>
        </w:rPr>
        <w:t xml:space="preserve">Крапка замість питання в кінці повідомлення</w:t>
      </w:r>
    </w:p>
    <w:p>
      <w:r>
        <w:br w:type="page"/>
      </w:r>
    </w:p>
    <w:p>
      <w:pPr>
        <w:pStyle w:val="Heading1"/>
        <w:pBdr>
          <w:bottom w:val="single" w:color="C2694F" w:sz="10" w:space="6"/>
        </w:pBdr>
        <w:spacing w:after="200" w:before="200"/>
      </w:pPr>
      <w:r>
        <w:rPr>
          <w:rFonts w:ascii="Calibri" w:cs="Calibri" w:eastAsia="Calibri" w:hAnsi="Calibri"/>
          <w:b/>
          <w:bCs/>
          <w:color w:val="C2694F"/>
          <w:sz w:val="32"/>
          <w:szCs w:val="32"/>
        </w:rPr>
        <w:t xml:space="preserve">3. </w:t>
      </w:r>
      <w:r>
        <w:rPr>
          <w:rFonts w:ascii="Calibri" w:cs="Calibri" w:eastAsia="Calibri" w:hAnsi="Calibri"/>
          <w:b/>
          <w:bCs/>
          <w:color w:val="2B2B2B"/>
          <w:sz w:val="32"/>
          <w:szCs w:val="32"/>
        </w:rPr>
        <w:t xml:space="preserve">Уточнення задачі</w:t>
      </w:r>
    </w:p>
    <w:tbl>
      <w:tblPr>
        <w:tblW w:type="dxa" w:w="9360"/>
        <w:tblBorders>
          <w:top w:val="single" w:color="E3D3CB" w:sz="4"/>
          <w:left w:val="single" w:color="C2694F" w:sz="24"/>
          <w:bottom w:val="single" w:color="E3D3CB" w:sz="4"/>
          <w:right w:val="single" w:color="E3D3CB" w:sz="4"/>
          <w:insideH w:val="single" w:color="auto" w:sz="4"/>
          <w:insideV w:val="single" w:color="auto" w:sz="4"/>
        </w:tblBorders>
      </w:tblPr>
      <w:tblGrid>
        <w:gridCol w:w="9360"/>
      </w:tblGrid>
      <w:tr>
        <w:tc>
          <w:tcPr>
            <w:tcW w:type="dxa" w:w="9360"/>
            <w:shd w:fill="FBEFE9" w:val="clear"/>
            <w:tcMar>
              <w:top w:type="dxa" w:w="160"/>
              <w:left w:type="dxa" w:w="220"/>
              <w:bottom w:type="dxa" w:w="160"/>
              <w:right w:type="dxa" w:w="220"/>
            </w:tcMar>
          </w:tcPr>
          <w:p>
            <w:pPr>
              <w:spacing w:line="280"/>
            </w:pPr>
            <w:r>
              <w:rPr>
                <w:rFonts w:ascii="Calibri" w:cs="Calibri" w:eastAsia="Calibri" w:hAnsi="Calibri"/>
                <w:b/>
                <w:bCs/>
                <w:color w:val="9E4E37"/>
                <w:sz w:val="22"/>
                <w:szCs w:val="22"/>
              </w:rPr>
              <w:t xml:space="preserve">Це найважливіший розділ усього гайду: саме тут відбувається головна помилка новачків — і саме тут криється найбільша неочевидна перевага.</w:t>
            </w:r>
          </w:p>
        </w:tc>
      </w:tr>
    </w:tbl>
    <w:p>
      <w:pPr>
        <w:spacing w:after="160"/>
      </w:pPr>
    </w:p>
    <w:p>
      <w:pPr>
        <w:spacing w:after="160" w:line="300"/>
        <w:jc w:val="left"/>
      </w:pPr>
      <w:r>
        <w:rPr>
          <w:rFonts w:ascii="Calibri" w:cs="Calibri" w:eastAsia="Calibri" w:hAnsi="Calibri"/>
          <w:i w:val="false"/>
          <w:iCs w:val="false"/>
          <w:color w:val="2B2B2B"/>
          <w:sz w:val="22"/>
          <w:szCs w:val="22"/>
        </w:rPr>
        <w:t xml:space="preserve">Уяви типову ситуацію: бренд відповів «так, цікаво, скільки коштує?» Що робить майже кожен новачок? Одразу називає ціну. І це найгірший можливий момент для цього — тому що ще незрозуміло, яка задача, який формат, скільки часу це займе, чи потрібні права на рекламу. Назвати ціну наосліп означає або продешевити, погодившись на щось складніше, ніж думала, або назвати суму, яка виявиться завищеною для простого завдання, і втратити бренда.</w:t>
      </w:r>
    </w:p>
    <w:p>
      <w:pPr>
        <w:spacing w:after="160" w:line="300"/>
        <w:jc w:val="left"/>
      </w:pPr>
      <w:r>
        <w:rPr>
          <w:rFonts w:ascii="Calibri" w:cs="Calibri" w:eastAsia="Calibri" w:hAnsi="Calibri"/>
          <w:i w:val="false"/>
          <w:iCs w:val="false"/>
          <w:color w:val="2B2B2B"/>
          <w:sz w:val="22"/>
          <w:szCs w:val="22"/>
        </w:rPr>
        <w:t xml:space="preserve">Правильний крок — не ціна, а кілька уточнюючих питань. І тут відбувається дещо важливе: сам факт, що ти ставиш питання про бриф, а не одразу торгуєшся, підіймає тебе в очах бренду з рівня «дівчина, яка хоче спробувати» до рівня «людина, яка працює структурно, як професіонал». Це той момент, де закладається різниця між бартером і оплатою, і між разовим замовленням і постійною співпрацею.</w:t>
      </w:r>
    </w:p>
    <w:p>
      <w:pPr>
        <w:pStyle w:val="Heading2"/>
        <w:spacing w:after="120" w:before="260"/>
      </w:pPr>
      <w:r>
        <w:rPr>
          <w:rFonts w:ascii="Calibri" w:cs="Calibri" w:eastAsia="Calibri" w:hAnsi="Calibri"/>
          <w:b/>
          <w:bCs/>
          <w:color w:val="9E4E37"/>
          <w:sz w:val="24"/>
          <w:szCs w:val="24"/>
        </w:rPr>
        <w:t xml:space="preserve">Що конкретно варто уточнити</w:t>
      </w:r>
    </w:p>
    <w:p>
      <w:pPr>
        <w:spacing w:after="90" w:line="280"/>
        <w:ind w:left="300"/>
      </w:pPr>
      <w:r>
        <w:rPr>
          <w:rFonts w:ascii="Calibri" w:cs="Calibri" w:eastAsia="Calibri" w:hAnsi="Calibri"/>
          <w:b/>
          <w:bCs/>
          <w:color w:val="C2694F"/>
          <w:sz w:val="22"/>
          <w:szCs w:val="22"/>
        </w:rPr>
        <w:t xml:space="preserve">— </w:t>
      </w:r>
      <w:r>
        <w:rPr>
          <w:rFonts w:ascii="Calibri" w:cs="Calibri" w:eastAsia="Calibri" w:hAnsi="Calibri"/>
          <w:color w:val="2B2B2B"/>
          <w:sz w:val="22"/>
          <w:szCs w:val="22"/>
        </w:rPr>
        <w:t xml:space="preserve">Під яку задачу потрібне відео — тест нового продукту, постійна рекламна ротація, разовий контент для сторінки. Від цього залежить, скільки варіантів і в якому форматі знімати</w:t>
      </w:r>
    </w:p>
    <w:p>
      <w:pPr>
        <w:spacing w:after="90" w:line="280"/>
        <w:ind w:left="300"/>
      </w:pPr>
      <w:r>
        <w:rPr>
          <w:rFonts w:ascii="Calibri" w:cs="Calibri" w:eastAsia="Calibri" w:hAnsi="Calibri"/>
          <w:b/>
          <w:bCs/>
          <w:color w:val="C2694F"/>
          <w:sz w:val="22"/>
          <w:szCs w:val="22"/>
        </w:rPr>
        <w:t xml:space="preserve">— </w:t>
      </w:r>
      <w:r>
        <w:rPr>
          <w:rFonts w:ascii="Calibri" w:cs="Calibri" w:eastAsia="Calibri" w:hAnsi="Calibri"/>
          <w:color w:val="2B2B2B"/>
          <w:sz w:val="22"/>
          <w:szCs w:val="22"/>
        </w:rPr>
        <w:t xml:space="preserve">Дедлайн і формат — чи потрібне вертикальне відео для сторіз, чи горизонтальне для сайту, скільки часу є на зйомку і монтаж</w:t>
      </w:r>
    </w:p>
    <w:p>
      <w:pPr>
        <w:spacing w:after="90" w:line="280"/>
        <w:ind w:left="300"/>
      </w:pPr>
      <w:r>
        <w:rPr>
          <w:rFonts w:ascii="Calibri" w:cs="Calibri" w:eastAsia="Calibri" w:hAnsi="Calibri"/>
          <w:b/>
          <w:bCs/>
          <w:color w:val="C2694F"/>
          <w:sz w:val="22"/>
          <w:szCs w:val="22"/>
        </w:rPr>
        <w:t xml:space="preserve">— </w:t>
      </w:r>
      <w:r>
        <w:rPr>
          <w:rFonts w:ascii="Calibri" w:cs="Calibri" w:eastAsia="Calibri" w:hAnsi="Calibri"/>
          <w:color w:val="2B2B2B"/>
          <w:sz w:val="22"/>
          <w:szCs w:val="22"/>
        </w:rPr>
        <w:t xml:space="preserve">Референси чи стиль — чи є в бренду приклади того, що подобається, чи можна запропонувати власне бачення</w:t>
      </w:r>
    </w:p>
    <w:p>
      <w:pPr>
        <w:spacing w:after="90" w:line="280"/>
        <w:ind w:left="300"/>
      </w:pPr>
      <w:r>
        <w:rPr>
          <w:rFonts w:ascii="Calibri" w:cs="Calibri" w:eastAsia="Calibri" w:hAnsi="Calibri"/>
          <w:b/>
          <w:bCs/>
          <w:color w:val="C2694F"/>
          <w:sz w:val="22"/>
          <w:szCs w:val="22"/>
        </w:rPr>
        <w:t xml:space="preserve">— </w:t>
      </w:r>
      <w:r>
        <w:rPr>
          <w:rFonts w:ascii="Calibri" w:cs="Calibri" w:eastAsia="Calibri" w:hAnsi="Calibri"/>
          <w:color w:val="2B2B2B"/>
          <w:sz w:val="22"/>
          <w:szCs w:val="22"/>
        </w:rPr>
        <w:t xml:space="preserve">Разова це співпраця чи регулярна — прямо впливає на модель оплати: разову ціну чи щось на кшталт пакетної угоди</w:t>
      </w:r>
    </w:p>
    <w:p>
      <w:pPr>
        <w:pStyle w:val="Heading2"/>
        <w:spacing w:after="120" w:before="260"/>
      </w:pPr>
      <w:r>
        <w:rPr>
          <w:rFonts w:ascii="Calibri" w:cs="Calibri" w:eastAsia="Calibri" w:hAnsi="Calibri"/>
          <w:b/>
          <w:bCs/>
          <w:color w:val="9E4E37"/>
          <w:sz w:val="24"/>
          <w:szCs w:val="24"/>
        </w:rPr>
        <w:t xml:space="preserve">Готові формулювання</w:t>
      </w:r>
    </w:p>
    <w:p>
      <w:pPr>
        <w:pBdr>
          <w:left w:val="single" w:color="C2694F" w:sz="18" w:space="8"/>
        </w:pBdr>
        <w:spacing w:after="140" w:line="280"/>
        <w:ind w:left="300"/>
      </w:pPr>
      <w:r>
        <w:rPr>
          <w:rFonts w:ascii="Calibri" w:cs="Calibri" w:eastAsia="Calibri" w:hAnsi="Calibri"/>
          <w:i/>
          <w:iCs/>
          <w:color w:val="2B2B2B"/>
          <w:sz w:val="22"/>
          <w:szCs w:val="22"/>
        </w:rPr>
        <w:t xml:space="preserve">«Клас, що відгукнулись! Щоб запропонувати найкращий варіант — під яку задачу потрібне відео: тест нового продукту, постійна реклама, чи щось інше?»</w:t>
      </w:r>
    </w:p>
    <w:p>
      <w:pPr>
        <w:pBdr>
          <w:left w:val="single" w:color="C2694F" w:sz="18" w:space="8"/>
        </w:pBdr>
        <w:spacing w:after="140" w:line="280"/>
        <w:ind w:left="300"/>
      </w:pPr>
      <w:r>
        <w:rPr>
          <w:rFonts w:ascii="Calibri" w:cs="Calibri" w:eastAsia="Calibri" w:hAnsi="Calibri"/>
          <w:i/>
          <w:iCs/>
          <w:color w:val="2B2B2B"/>
          <w:sz w:val="22"/>
          <w:szCs w:val="22"/>
        </w:rPr>
        <w:t xml:space="preserve">«Скажіть, будь ласка, є орієнтовний дедлайн і формат — вертикальне відео для сторіз чи щось інше?»</w:t>
      </w:r>
    </w:p>
    <w:p>
      <w:pPr>
        <w:pBdr>
          <w:left w:val="single" w:color="C2694F" w:sz="18" w:space="8"/>
        </w:pBdr>
        <w:spacing w:after="140" w:line="280"/>
        <w:ind w:left="300"/>
      </w:pPr>
      <w:r>
        <w:rPr>
          <w:rFonts w:ascii="Calibri" w:cs="Calibri" w:eastAsia="Calibri" w:hAnsi="Calibri"/>
          <w:i/>
          <w:iCs/>
          <w:color w:val="2B2B2B"/>
          <w:sz w:val="22"/>
          <w:szCs w:val="22"/>
        </w:rPr>
        <w:t xml:space="preserve">«Є референси чи приклади стилю, який вам подобається? Так зможу одразу запропонувати підхід, який точно підійде»</w:t>
      </w:r>
    </w:p>
    <w:p>
      <w:pPr>
        <w:spacing w:after="160" w:line="300"/>
        <w:jc w:val="left"/>
      </w:pPr>
      <w:r>
        <w:rPr>
          <w:rFonts w:ascii="Calibri" w:cs="Calibri" w:eastAsia="Calibri" w:hAnsi="Calibri"/>
          <w:i w:val="false"/>
          <w:iCs w:val="false"/>
          <w:color w:val="2B2B2B"/>
          <w:sz w:val="22"/>
          <w:szCs w:val="22"/>
        </w:rPr>
        <w:t xml:space="preserve">Окремо — важливий прийом: після того як бренд відповість, коротко резюмуй почуте, перш ніж рухатись далі. Це не тільки показує уважність, а й страхує тебе від того, щоб зняти не те, що просили, і отримати відмову вже на етапі здачі роботи.</w:t>
      </w:r>
    </w:p>
    <w:p>
      <w:pPr>
        <w:pBdr>
          <w:left w:val="single" w:color="C2694F" w:sz="18" w:space="8"/>
        </w:pBdr>
        <w:spacing w:after="140" w:line="280"/>
        <w:ind w:left="300"/>
      </w:pPr>
      <w:r>
        <w:rPr>
          <w:rFonts w:ascii="Calibri" w:cs="Calibri" w:eastAsia="Calibri" w:hAnsi="Calibri"/>
          <w:i/>
          <w:iCs/>
          <w:color w:val="2B2B2B"/>
          <w:sz w:val="22"/>
          <w:szCs w:val="22"/>
        </w:rPr>
        <w:t xml:space="preserve">«Якщо я правильно зрозуміла — потрібне коротке відео з акцентом на [деталь з брифу], правильно? Тоді ось що можу запропонувати»</w:t>
      </w:r>
    </w:p>
    <w:p>
      <w:pPr>
        <w:spacing w:after="160" w:line="300"/>
        <w:jc w:val="left"/>
      </w:pPr>
      <w:r>
        <w:rPr>
          <w:rFonts w:ascii="Calibri" w:cs="Calibri" w:eastAsia="Calibri" w:hAnsi="Calibri"/>
          <w:i w:val="false"/>
          <w:iCs w:val="false"/>
          <w:color w:val="2B2B2B"/>
          <w:sz w:val="22"/>
          <w:szCs w:val="22"/>
        </w:rPr>
        <w:t xml:space="preserve">І ще одне питання, яке варто ставити майже завжди, навіть якщо здається зайвим:</w:t>
      </w:r>
    </w:p>
    <w:p>
      <w:pPr>
        <w:pBdr>
          <w:left w:val="single" w:color="C2694F" w:sz="18" w:space="8"/>
        </w:pBdr>
        <w:spacing w:after="140" w:line="280"/>
        <w:ind w:left="300"/>
      </w:pPr>
      <w:r>
        <w:rPr>
          <w:rFonts w:ascii="Calibri" w:cs="Calibri" w:eastAsia="Calibri" w:hAnsi="Calibri"/>
          <w:i/>
          <w:iCs/>
          <w:color w:val="2B2B2B"/>
          <w:sz w:val="22"/>
          <w:szCs w:val="22"/>
        </w:rPr>
        <w:t xml:space="preserve">«Уточню одразу: це разова співпраця чи ви плануєте регулярний UGC-контент? Це допоможе мені запропонувати оптимальний формат співпраці»</w:t>
      </w:r>
    </w:p>
    <w:p>
      <w:pPr>
        <w:pStyle w:val="Heading2"/>
        <w:spacing w:after="120" w:before="260"/>
      </w:pPr>
      <w:r>
        <w:rPr>
          <w:rFonts w:ascii="Calibri" w:cs="Calibri" w:eastAsia="Calibri" w:hAnsi="Calibri"/>
          <w:b/>
          <w:bCs/>
          <w:color w:val="9E4E37"/>
          <w:sz w:val="24"/>
          <w:szCs w:val="24"/>
        </w:rPr>
        <w:t xml:space="preserve">Найчастіші помилки</w:t>
      </w:r>
    </w:p>
    <w:p>
      <w:pPr>
        <w:spacing w:after="90" w:line="280"/>
        <w:ind w:left="300"/>
      </w:pPr>
      <w:r>
        <w:rPr>
          <w:rFonts w:ascii="Calibri" w:cs="Calibri" w:eastAsia="Calibri" w:hAnsi="Calibri"/>
          <w:b/>
          <w:bCs/>
          <w:color w:val="C2694F"/>
          <w:sz w:val="22"/>
          <w:szCs w:val="22"/>
        </w:rPr>
        <w:t xml:space="preserve">— </w:t>
      </w:r>
      <w:r>
        <w:rPr>
          <w:rFonts w:ascii="Calibri" w:cs="Calibri" w:eastAsia="Calibri" w:hAnsi="Calibri"/>
          <w:color w:val="2B2B2B"/>
          <w:sz w:val="22"/>
          <w:szCs w:val="22"/>
        </w:rPr>
        <w:t xml:space="preserve">Пропустити цей етап повністю і перейти від «цікаво» одразу до ціни</w:t>
      </w:r>
    </w:p>
    <w:p>
      <w:pPr>
        <w:spacing w:after="90" w:line="280"/>
        <w:ind w:left="300"/>
      </w:pPr>
      <w:r>
        <w:rPr>
          <w:rFonts w:ascii="Calibri" w:cs="Calibri" w:eastAsia="Calibri" w:hAnsi="Calibri"/>
          <w:b/>
          <w:bCs/>
          <w:color w:val="C2694F"/>
          <w:sz w:val="22"/>
          <w:szCs w:val="22"/>
        </w:rPr>
        <w:t xml:space="preserve">— </w:t>
      </w:r>
      <w:r>
        <w:rPr>
          <w:rFonts w:ascii="Calibri" w:cs="Calibri" w:eastAsia="Calibri" w:hAnsi="Calibri"/>
          <w:color w:val="2B2B2B"/>
          <w:sz w:val="22"/>
          <w:szCs w:val="22"/>
        </w:rPr>
        <w:t xml:space="preserve">Поставити всі питання одним суцільним списком, схожим на анкету, замість природного, послідовного діалогу</w:t>
      </w:r>
    </w:p>
    <w:p>
      <w:r>
        <w:br w:type="page"/>
      </w:r>
    </w:p>
    <w:p>
      <w:pPr>
        <w:pStyle w:val="Heading1"/>
        <w:pBdr>
          <w:bottom w:val="single" w:color="C2694F" w:sz="10" w:space="6"/>
        </w:pBdr>
        <w:spacing w:after="200" w:before="200"/>
      </w:pPr>
      <w:r>
        <w:rPr>
          <w:rFonts w:ascii="Calibri" w:cs="Calibri" w:eastAsia="Calibri" w:hAnsi="Calibri"/>
          <w:b/>
          <w:bCs/>
          <w:color w:val="C2694F"/>
          <w:sz w:val="32"/>
          <w:szCs w:val="32"/>
        </w:rPr>
        <w:t xml:space="preserve">4. </w:t>
      </w:r>
      <w:r>
        <w:rPr>
          <w:rFonts w:ascii="Calibri" w:cs="Calibri" w:eastAsia="Calibri" w:hAnsi="Calibri"/>
          <w:b/>
          <w:bCs/>
          <w:color w:val="2B2B2B"/>
          <w:sz w:val="32"/>
          <w:szCs w:val="32"/>
        </w:rPr>
        <w:t xml:space="preserve">Презентація пропозиції</w:t>
      </w:r>
    </w:p>
    <w:p>
      <w:pPr>
        <w:spacing w:after="160" w:line="300"/>
        <w:jc w:val="left"/>
      </w:pPr>
      <w:r>
        <w:rPr>
          <w:rFonts w:ascii="Calibri" w:cs="Calibri" w:eastAsia="Calibri" w:hAnsi="Calibri"/>
          <w:i w:val="false"/>
          <w:iCs w:val="false"/>
          <w:color w:val="2B2B2B"/>
          <w:sz w:val="22"/>
          <w:szCs w:val="22"/>
        </w:rPr>
        <w:t xml:space="preserve">Тепер, коли бриф зрозумілий, настає момент показати не портфоліо взагалі, а конкретний доказ того, що ти впораєшся саме з цією задачею.</w:t>
      </w:r>
    </w:p>
    <w:p>
      <w:pPr>
        <w:spacing w:after="160" w:line="300"/>
      </w:pPr>
      <w:r>
        <w:rPr>
          <w:rFonts w:ascii="Calibri" w:cs="Calibri" w:eastAsia="Calibri" w:hAnsi="Calibri"/>
          <w:b/>
          <w:bCs/>
          <w:color w:val="9E4E37"/>
          <w:sz w:val="22"/>
          <w:szCs w:val="22"/>
        </w:rPr>
        <w:t xml:space="preserve">Головне правило — </w:t>
      </w:r>
      <w:r>
        <w:rPr>
          <w:rFonts w:ascii="Calibri" w:cs="Calibri" w:eastAsia="Calibri" w:hAnsi="Calibri"/>
          <w:color w:val="2B2B2B"/>
          <w:sz w:val="22"/>
          <w:szCs w:val="22"/>
        </w:rPr>
        <w:t xml:space="preserve">релевантність важливіша за обсяг. Один приклад, максимально схожий на те, що просить бренд, працює краще за десять посилань «на все портфоліо, дивіться самі».</w:t>
      </w:r>
    </w:p>
    <w:p>
      <w:pPr>
        <w:pBdr>
          <w:left w:val="single" w:color="C2694F" w:sz="18" w:space="8"/>
        </w:pBdr>
        <w:spacing w:after="140" w:line="280"/>
        <w:ind w:left="300"/>
      </w:pPr>
      <w:r>
        <w:rPr>
          <w:rFonts w:ascii="Calibri" w:cs="Calibri" w:eastAsia="Calibri" w:hAnsi="Calibri"/>
          <w:i/>
          <w:iCs/>
          <w:color w:val="2B2B2B"/>
          <w:sz w:val="22"/>
          <w:szCs w:val="22"/>
        </w:rPr>
        <w:t xml:space="preserve">«З урахуванням того, що ви розказали, ось схожий кейс з мого портфоліо: [посилання] — саме такий формат добре підійде під вашу задачу. Показати ще один варіант подачі?»</w:t>
      </w:r>
    </w:p>
    <w:p>
      <w:pPr>
        <w:spacing w:after="160" w:line="300"/>
        <w:jc w:val="left"/>
      </w:pPr>
      <w:r>
        <w:rPr>
          <w:rFonts w:ascii="Calibri" w:cs="Calibri" w:eastAsia="Calibri" w:hAnsi="Calibri"/>
          <w:i w:val="false"/>
          <w:iCs w:val="false"/>
          <w:color w:val="2B2B2B"/>
          <w:sz w:val="22"/>
          <w:szCs w:val="22"/>
        </w:rPr>
        <w:t xml:space="preserve">Сильний прийом, який виділяє тебе серед інших креаторів, — запропонувати два варіанти хука в одному ролику замість одного. Це саме той крок, який бренд зазвичай робить сам на наступному етапі — тестує кілька варіантів реклами. Запропонувавши це одразу, ти показуєш, що мислиш як людина, яка розуміє маркетингову задачу, а не просто виконує технічне завдання.</w:t>
      </w:r>
    </w:p>
    <w:p>
      <w:pPr>
        <w:pBdr>
          <w:left w:val="single" w:color="C2694F" w:sz="18" w:space="8"/>
        </w:pBdr>
        <w:spacing w:after="140" w:line="280"/>
        <w:ind w:left="300"/>
      </w:pPr>
      <w:r>
        <w:rPr>
          <w:rFonts w:ascii="Calibri" w:cs="Calibri" w:eastAsia="Calibri" w:hAnsi="Calibri"/>
          <w:i/>
          <w:iCs/>
          <w:color w:val="2B2B2B"/>
          <w:sz w:val="22"/>
          <w:szCs w:val="22"/>
        </w:rPr>
        <w:t xml:space="preserve">«Можу зняти два варіанти хука для одного ролика — так ви одразу побачите, який працює краще і зможете протестувати обидва. Зручно?»</w:t>
      </w:r>
    </w:p>
    <w:p>
      <w:pPr>
        <w:spacing w:after="160" w:line="300"/>
        <w:jc w:val="left"/>
      </w:pPr>
      <w:r>
        <w:rPr>
          <w:rFonts w:ascii="Calibri" w:cs="Calibri" w:eastAsia="Calibri" w:hAnsi="Calibri"/>
          <w:i w:val="false"/>
          <w:iCs w:val="false"/>
          <w:color w:val="2B2B2B"/>
          <w:sz w:val="22"/>
          <w:szCs w:val="22"/>
        </w:rPr>
        <w:t xml:space="preserve">Далі — коротко опиши сам задум відео, перш ніж називати ціну:</w:t>
      </w:r>
    </w:p>
    <w:p>
      <w:pPr>
        <w:pBdr>
          <w:left w:val="single" w:color="C2694F" w:sz="18" w:space="8"/>
        </w:pBdr>
        <w:spacing w:after="140" w:line="280"/>
        <w:ind w:left="300"/>
      </w:pPr>
      <w:r>
        <w:rPr>
          <w:rFonts w:ascii="Calibri" w:cs="Calibri" w:eastAsia="Calibri" w:hAnsi="Calibri"/>
          <w:i/>
          <w:iCs/>
          <w:color w:val="2B2B2B"/>
          <w:sz w:val="22"/>
          <w:szCs w:val="22"/>
        </w:rPr>
        <w:t xml:space="preserve">«Ось як бачу відео: [коротко опис хука і суті]. Такий підхід влучний для вашого запиту?»</w:t>
      </w:r>
    </w:p>
    <w:p>
      <w:pPr>
        <w:spacing w:after="160" w:line="300"/>
        <w:jc w:val="left"/>
      </w:pPr>
      <w:r>
        <w:rPr>
          <w:rFonts w:ascii="Calibri" w:cs="Calibri" w:eastAsia="Calibri" w:hAnsi="Calibri"/>
          <w:i w:val="false"/>
          <w:iCs w:val="false"/>
          <w:color w:val="2B2B2B"/>
          <w:sz w:val="22"/>
          <w:szCs w:val="22"/>
        </w:rPr>
        <w:t xml:space="preserve">І тільки тепер, після того як бренд підтвердив підхід, — конкретна пропозиція з ціною чи умовами бартеру:</w:t>
      </w:r>
    </w:p>
    <w:p>
      <w:pPr>
        <w:pBdr>
          <w:left w:val="single" w:color="C2694F" w:sz="18" w:space="8"/>
        </w:pBdr>
        <w:spacing w:after="140" w:line="280"/>
        <w:ind w:left="300"/>
      </w:pPr>
      <w:r>
        <w:rPr>
          <w:rFonts w:ascii="Calibri" w:cs="Calibri" w:eastAsia="Calibri" w:hAnsi="Calibri"/>
          <w:i/>
          <w:iCs/>
          <w:color w:val="2B2B2B"/>
          <w:sz w:val="22"/>
          <w:szCs w:val="22"/>
        </w:rPr>
        <w:t xml:space="preserve">«Готова зняти тестовий ролик за [ціна/бартер], орієнтовний час — [строк]. Такий варіант підходить?»</w:t>
      </w:r>
    </w:p>
    <w:tbl>
      <w:tblPr>
        <w:tblW w:type="dxa" w:w="9360"/>
        <w:tblBorders>
          <w:top w:val="single" w:color="E3D3CB" w:sz="4"/>
          <w:left w:val="single" w:color="C2694F" w:sz="24"/>
          <w:bottom w:val="single" w:color="E3D3CB" w:sz="4"/>
          <w:right w:val="single" w:color="E3D3CB" w:sz="4"/>
          <w:insideH w:val="single" w:color="auto" w:sz="4"/>
          <w:insideV w:val="single" w:color="auto" w:sz="4"/>
        </w:tblBorders>
      </w:tblPr>
      <w:tblGrid>
        <w:gridCol w:w="9360"/>
      </w:tblGrid>
      <w:tr>
        <w:tc>
          <w:tcPr>
            <w:tcW w:type="dxa" w:w="9360"/>
            <w:shd w:fill="FBEFE9" w:val="clear"/>
            <w:tcMar>
              <w:top w:type="dxa" w:w="160"/>
              <w:left w:type="dxa" w:w="220"/>
              <w:bottom w:type="dxa" w:w="160"/>
              <w:right w:type="dxa" w:w="220"/>
            </w:tcMar>
          </w:tcPr>
          <w:p>
            <w:pPr>
              <w:spacing w:line="280"/>
            </w:pPr>
            <w:r>
              <w:rPr>
                <w:rFonts w:ascii="Calibri" w:cs="Calibri" w:eastAsia="Calibri" w:hAnsi="Calibri"/>
                <w:b/>
                <w:bCs/>
                <w:color w:val="9E4E37"/>
                <w:sz w:val="22"/>
                <w:szCs w:val="22"/>
              </w:rPr>
              <w:t xml:space="preserve">Зверни увагу на порядок: спершу підхід і візія, і тільки в кінці — ціна. Якщо поміняти порядок місцями, бренд оцінює цифру у вакуумі, без розуміння цінності, і саме тоді частіше звучить «дорого».</w:t>
            </w:r>
          </w:p>
        </w:tc>
      </w:tr>
    </w:tbl>
    <w:p>
      <w:r>
        <w:br w:type="page"/>
      </w:r>
    </w:p>
    <w:p>
      <w:pPr>
        <w:pStyle w:val="Heading1"/>
        <w:pBdr>
          <w:bottom w:val="single" w:color="C2694F" w:sz="10" w:space="6"/>
        </w:pBdr>
        <w:spacing w:after="200" w:before="200"/>
      </w:pPr>
      <w:r>
        <w:rPr>
          <w:rFonts w:ascii="Calibri" w:cs="Calibri" w:eastAsia="Calibri" w:hAnsi="Calibri"/>
          <w:b/>
          <w:bCs/>
          <w:color w:val="C2694F"/>
          <w:sz w:val="32"/>
          <w:szCs w:val="32"/>
        </w:rPr>
        <w:t xml:space="preserve">5. </w:t>
      </w:r>
      <w:r>
        <w:rPr>
          <w:rFonts w:ascii="Calibri" w:cs="Calibri" w:eastAsia="Calibri" w:hAnsi="Calibri"/>
          <w:b/>
          <w:bCs/>
          <w:color w:val="2B2B2B"/>
          <w:sz w:val="32"/>
          <w:szCs w:val="32"/>
        </w:rPr>
        <w:t xml:space="preserve">Заперечення</w:t>
      </w:r>
    </w:p>
    <w:p>
      <w:pPr>
        <w:spacing w:after="160" w:line="300"/>
        <w:jc w:val="left"/>
      </w:pPr>
      <w:r>
        <w:rPr>
          <w:rFonts w:ascii="Calibri" w:cs="Calibri" w:eastAsia="Calibri" w:hAnsi="Calibri"/>
          <w:i w:val="false"/>
          <w:iCs w:val="false"/>
          <w:color w:val="2B2B2B"/>
          <w:sz w:val="22"/>
          <w:szCs w:val="22"/>
        </w:rPr>
        <w:t xml:space="preserve">Заперечення — це не відмова. Це нормальна, очікувана частина будь-якої ділової переписки, і на кожен типовий варіант є робоча відповідь.</w:t>
      </w:r>
    </w:p>
    <w:p>
      <w:pPr>
        <w:pStyle w:val="Heading2"/>
        <w:spacing w:after="120" w:before="260"/>
      </w:pPr>
      <w:r>
        <w:rPr>
          <w:rFonts w:ascii="Calibri" w:cs="Calibri" w:eastAsia="Calibri" w:hAnsi="Calibri"/>
          <w:b/>
          <w:bCs/>
          <w:color w:val="9E4E37"/>
          <w:sz w:val="24"/>
          <w:szCs w:val="24"/>
        </w:rPr>
        <w:t xml:space="preserve">«Дорого»</w:t>
      </w:r>
    </w:p>
    <w:p>
      <w:pPr>
        <w:spacing w:after="160" w:line="300"/>
        <w:jc w:val="left"/>
      </w:pPr>
      <w:r>
        <w:rPr>
          <w:rFonts w:ascii="Calibri" w:cs="Calibri" w:eastAsia="Calibri" w:hAnsi="Calibri"/>
          <w:i w:val="false"/>
          <w:iCs w:val="false"/>
          <w:color w:val="2B2B2B"/>
          <w:sz w:val="22"/>
          <w:szCs w:val="22"/>
        </w:rPr>
        <w:t xml:space="preserve">Найгірша реакція тут — миттєво знизити ціну або почати виправдовуватись. Натомість спершу уточни, з чим саме порівнює бренд:</w:t>
      </w:r>
    </w:p>
    <w:p>
      <w:pPr>
        <w:pBdr>
          <w:left w:val="single" w:color="C2694F" w:sz="18" w:space="8"/>
        </w:pBdr>
        <w:spacing w:after="140" w:line="280"/>
        <w:ind w:left="300"/>
      </w:pPr>
      <w:r>
        <w:rPr>
          <w:rFonts w:ascii="Calibri" w:cs="Calibri" w:eastAsia="Calibri" w:hAnsi="Calibri"/>
          <w:i/>
          <w:iCs/>
          <w:color w:val="2B2B2B"/>
          <w:sz w:val="22"/>
          <w:szCs w:val="22"/>
        </w:rPr>
        <w:t xml:space="preserve">«Розумію. Дорого порівняно з чим — з іншим креатором чи з очікуваним бюджетом на це завдання?»</w:t>
      </w:r>
    </w:p>
    <w:p>
      <w:pPr>
        <w:spacing w:after="160" w:line="300"/>
        <w:jc w:val="left"/>
      </w:pPr>
      <w:r>
        <w:rPr>
          <w:rFonts w:ascii="Calibri" w:cs="Calibri" w:eastAsia="Calibri" w:hAnsi="Calibri"/>
          <w:i w:val="false"/>
          <w:iCs w:val="false"/>
          <w:color w:val="2B2B2B"/>
          <w:sz w:val="22"/>
          <w:szCs w:val="22"/>
        </w:rPr>
        <w:t xml:space="preserve">Це питання часто виявляє, що чіткого орієнтиру в бренду взагалі немає, а заперечення було рефлекторним. Якщо бюджет реально обмежений, пропонуй не знижку, а зміну обсягу:</w:t>
      </w:r>
    </w:p>
    <w:p>
      <w:pPr>
        <w:pBdr>
          <w:left w:val="single" w:color="C2694F" w:sz="18" w:space="8"/>
        </w:pBdr>
        <w:spacing w:after="140" w:line="280"/>
        <w:ind w:left="300"/>
      </w:pPr>
      <w:r>
        <w:rPr>
          <w:rFonts w:ascii="Calibri" w:cs="Calibri" w:eastAsia="Calibri" w:hAnsi="Calibri"/>
          <w:i/>
          <w:iCs/>
          <w:color w:val="2B2B2B"/>
          <w:sz w:val="22"/>
          <w:szCs w:val="22"/>
        </w:rPr>
        <w:t xml:space="preserve">«Можемо скоригувати обсяг під бюджет — наприклад, один хук замість двох варіантів. Що для вас пріоритетніше: кількість варіантів чи ціна?»</w:t>
      </w:r>
    </w:p>
    <w:p>
      <w:pPr>
        <w:spacing w:after="160" w:line="300"/>
        <w:jc w:val="left"/>
      </w:pPr>
      <w:r>
        <w:rPr>
          <w:rFonts w:ascii="Calibri" w:cs="Calibri" w:eastAsia="Calibri" w:hAnsi="Calibri"/>
          <w:i w:val="false"/>
          <w:iCs w:val="false"/>
          <w:color w:val="2B2B2B"/>
          <w:sz w:val="22"/>
          <w:szCs w:val="22"/>
        </w:rPr>
        <w:t xml:space="preserve">Це захищає твою базову ціну за одиницю роботи, замість того щоб привчати кожного наступного бренда торгуватись з тобою за замовчуванням.</w:t>
      </w:r>
    </w:p>
    <w:p>
      <w:pPr>
        <w:pStyle w:val="Heading2"/>
        <w:spacing w:after="120" w:before="260"/>
      </w:pPr>
      <w:r>
        <w:rPr>
          <w:rFonts w:ascii="Calibri" w:cs="Calibri" w:eastAsia="Calibri" w:hAnsi="Calibri"/>
          <w:b/>
          <w:bCs/>
          <w:color w:val="9E4E37"/>
          <w:sz w:val="24"/>
          <w:szCs w:val="24"/>
        </w:rPr>
        <w:t xml:space="preserve">Мовчання</w:t>
      </w:r>
    </w:p>
    <w:p>
      <w:pPr>
        <w:spacing w:after="160" w:line="300"/>
        <w:jc w:val="left"/>
      </w:pPr>
      <w:r>
        <w:rPr>
          <w:rFonts w:ascii="Calibri" w:cs="Calibri" w:eastAsia="Calibri" w:hAnsi="Calibri"/>
          <w:i w:val="false"/>
          <w:iCs w:val="false"/>
          <w:color w:val="2B2B2B"/>
          <w:sz w:val="22"/>
          <w:szCs w:val="22"/>
        </w:rPr>
        <w:t xml:space="preserve">Бренд не відповідає — і це найчастіша ситуація, з якою стикається кожна креаторка. Тут важливий тон: не нагадування-докір, а м'яке, ненав'язливе продовження розмови.</w:t>
      </w:r>
    </w:p>
    <w:p>
      <w:pPr>
        <w:pBdr>
          <w:left w:val="single" w:color="C2694F" w:sz="18" w:space="8"/>
        </w:pBdr>
        <w:spacing w:after="140" w:line="280"/>
        <w:ind w:left="300"/>
      </w:pPr>
      <w:r>
        <w:rPr>
          <w:rFonts w:ascii="Calibri" w:cs="Calibri" w:eastAsia="Calibri" w:hAnsi="Calibri"/>
          <w:i/>
          <w:iCs/>
          <w:color w:val="2B2B2B"/>
          <w:sz w:val="22"/>
          <w:szCs w:val="22"/>
        </w:rPr>
        <w:t xml:space="preserve">«Якщо завдання все ще актуальне — готова підключитись найближчим часом. Чи є новини з вашого боку?»</w:t>
      </w:r>
    </w:p>
    <w:p>
      <w:pPr>
        <w:pBdr>
          <w:left w:val="single" w:color="C2694F" w:sz="18" w:space="8"/>
        </w:pBdr>
        <w:spacing w:after="140" w:line="280"/>
        <w:ind w:left="300"/>
      </w:pPr>
      <w:r>
        <w:rPr>
          <w:rFonts w:ascii="Calibri" w:cs="Calibri" w:eastAsia="Calibri" w:hAnsi="Calibri"/>
          <w:i/>
          <w:iCs/>
          <w:color w:val="2B2B2B"/>
          <w:sz w:val="22"/>
          <w:szCs w:val="22"/>
        </w:rPr>
        <w:t xml:space="preserve">«Розумію, що справ багато — просто хотіла нагадати, що я на зв'язку і вільна для цього проєкту. Актуально ще?»</w:t>
      </w:r>
    </w:p>
    <w:p>
      <w:pPr>
        <w:pBdr>
          <w:left w:val="single" w:color="C2694F" w:sz="18" w:space="8"/>
        </w:pBdr>
        <w:spacing w:after="140" w:line="280"/>
        <w:ind w:left="300"/>
      </w:pPr>
      <w:r>
        <w:rPr>
          <w:rFonts w:ascii="Calibri" w:cs="Calibri" w:eastAsia="Calibri" w:hAnsi="Calibri"/>
          <w:i/>
          <w:iCs/>
          <w:color w:val="2B2B2B"/>
          <w:sz w:val="22"/>
          <w:szCs w:val="22"/>
        </w:rPr>
        <w:t xml:space="preserve">«Якщо вирішили попрацювати з іншим креатором — просто дайте знати, щоб я не тримала час у розкладі. Все гаразд?»</w:t>
      </w:r>
    </w:p>
    <w:p>
      <w:pPr>
        <w:spacing w:after="160" w:line="300"/>
        <w:jc w:val="left"/>
      </w:pPr>
      <w:r>
        <w:rPr>
          <w:rFonts w:ascii="Calibri" w:cs="Calibri" w:eastAsia="Calibri" w:hAnsi="Calibri"/>
          <w:i w:val="false"/>
          <w:iCs w:val="false"/>
          <w:color w:val="2B2B2B"/>
          <w:sz w:val="22"/>
          <w:szCs w:val="22"/>
        </w:rPr>
        <w:t xml:space="preserve">Правило по кількості: один фоллоу-ап через 5-7 днів після мовчання цілком доречний і не сприймається як настирливість. Два фоллоу-апи — вже на межі. Третій — це вже спам, і краще залишити бренд у спокої, зробивши позначку повернутись через місяць-два з новою пропозицією.</w:t>
      </w:r>
    </w:p>
    <w:p>
      <w:pPr>
        <w:pStyle w:val="Heading2"/>
        <w:spacing w:after="120" w:before="260"/>
      </w:pPr>
      <w:r>
        <w:rPr>
          <w:rFonts w:ascii="Calibri" w:cs="Calibri" w:eastAsia="Calibri" w:hAnsi="Calibri"/>
          <w:b/>
          <w:bCs/>
          <w:color w:val="9E4E37"/>
          <w:sz w:val="24"/>
          <w:szCs w:val="24"/>
        </w:rPr>
        <w:t xml:space="preserve">«Надішліть ще приклади»</w:t>
      </w:r>
    </w:p>
    <w:p>
      <w:pPr>
        <w:spacing w:after="160" w:line="300"/>
        <w:jc w:val="left"/>
      </w:pPr>
      <w:r>
        <w:rPr>
          <w:rFonts w:ascii="Calibri" w:cs="Calibri" w:eastAsia="Calibri" w:hAnsi="Calibri"/>
          <w:i w:val="false"/>
          <w:iCs w:val="false"/>
          <w:color w:val="2B2B2B"/>
          <w:sz w:val="22"/>
          <w:szCs w:val="22"/>
        </w:rPr>
        <w:t xml:space="preserve">Це не завжди означає сумнів — часто це щирий запит побачити більше:</w:t>
      </w:r>
    </w:p>
    <w:p>
      <w:pPr>
        <w:pBdr>
          <w:left w:val="single" w:color="C2694F" w:sz="18" w:space="8"/>
        </w:pBdr>
        <w:spacing w:after="140" w:line="280"/>
        <w:ind w:left="300"/>
      </w:pPr>
      <w:r>
        <w:rPr>
          <w:rFonts w:ascii="Calibri" w:cs="Calibri" w:eastAsia="Calibri" w:hAnsi="Calibri"/>
          <w:i/>
          <w:iCs/>
          <w:color w:val="2B2B2B"/>
          <w:sz w:val="22"/>
          <w:szCs w:val="22"/>
        </w:rPr>
        <w:t xml:space="preserve">«Звісно! Ось ще кілька робіт саме в схожому форматі: [посилання]. Який стиль з цих відгукується найбільше?»</w:t>
      </w:r>
    </w:p>
    <w:p>
      <w:pPr>
        <w:pStyle w:val="Heading2"/>
        <w:spacing w:after="120" w:before="260"/>
      </w:pPr>
      <w:r>
        <w:rPr>
          <w:rFonts w:ascii="Calibri" w:cs="Calibri" w:eastAsia="Calibri" w:hAnsi="Calibri"/>
          <w:b/>
          <w:bCs/>
          <w:color w:val="9E4E37"/>
          <w:sz w:val="24"/>
          <w:szCs w:val="24"/>
        </w:rPr>
        <w:t xml:space="preserve">«У нас вже є свій контент»</w:t>
      </w:r>
    </w:p>
    <w:p>
      <w:pPr>
        <w:spacing w:after="160" w:line="300"/>
        <w:jc w:val="left"/>
      </w:pPr>
      <w:r>
        <w:rPr>
          <w:rFonts w:ascii="Calibri" w:cs="Calibri" w:eastAsia="Calibri" w:hAnsi="Calibri"/>
          <w:i w:val="false"/>
          <w:iCs w:val="false"/>
          <w:color w:val="2B2B2B"/>
          <w:sz w:val="22"/>
          <w:szCs w:val="22"/>
        </w:rPr>
        <w:t xml:space="preserve">Це заперечення новачки найчастіше сприймають як фінальну відмову, хоча насправді це можливість пояснити відмінність:</w:t>
      </w:r>
    </w:p>
    <w:p>
      <w:pPr>
        <w:pBdr>
          <w:left w:val="single" w:color="C2694F" w:sz="18" w:space="8"/>
        </w:pBdr>
        <w:spacing w:after="140" w:line="280"/>
        <w:ind w:left="300"/>
      </w:pPr>
      <w:r>
        <w:rPr>
          <w:rFonts w:ascii="Calibri" w:cs="Calibri" w:eastAsia="Calibri" w:hAnsi="Calibri"/>
          <w:i/>
          <w:iCs/>
          <w:color w:val="2B2B2B"/>
          <w:sz w:val="22"/>
          <w:szCs w:val="22"/>
        </w:rPr>
        <w:t xml:space="preserve">«Це чудово! UGC зазвичай доповнює наявний контент — воно виглядає нативно в рекламі й дає бренду інший тип довіри у глядача. Цікаво спробувати як тест поруч із наявним контентом?»</w:t>
      </w:r>
    </w:p>
    <w:p>
      <w:r>
        <w:br w:type="page"/>
      </w:r>
    </w:p>
    <w:p>
      <w:pPr>
        <w:pStyle w:val="Heading1"/>
        <w:pBdr>
          <w:bottom w:val="single" w:color="C2694F" w:sz="10" w:space="6"/>
        </w:pBdr>
        <w:spacing w:after="200" w:before="200"/>
      </w:pPr>
      <w:r>
        <w:rPr>
          <w:rFonts w:ascii="Calibri" w:cs="Calibri" w:eastAsia="Calibri" w:hAnsi="Calibri"/>
          <w:b/>
          <w:bCs/>
          <w:color w:val="C2694F"/>
          <w:sz w:val="32"/>
          <w:szCs w:val="32"/>
        </w:rPr>
        <w:t xml:space="preserve">6. </w:t>
      </w:r>
      <w:r>
        <w:rPr>
          <w:rFonts w:ascii="Calibri" w:cs="Calibri" w:eastAsia="Calibri" w:hAnsi="Calibri"/>
          <w:b/>
          <w:bCs/>
          <w:color w:val="2B2B2B"/>
          <w:sz w:val="32"/>
          <w:szCs w:val="32"/>
        </w:rPr>
        <w:t xml:space="preserve">Домовленості</w:t>
      </w:r>
    </w:p>
    <w:p>
      <w:pPr>
        <w:spacing w:after="160" w:line="300"/>
        <w:jc w:val="left"/>
      </w:pPr>
      <w:r>
        <w:rPr>
          <w:rFonts w:ascii="Calibri" w:cs="Calibri" w:eastAsia="Calibri" w:hAnsi="Calibri"/>
          <w:i w:val="false"/>
          <w:iCs w:val="false"/>
          <w:color w:val="2B2B2B"/>
          <w:sz w:val="22"/>
          <w:szCs w:val="22"/>
        </w:rPr>
        <w:t xml:space="preserve">Момент, коли бренд погодився, — це не кінець розмови, а перехід до конкретики. Тут важливо не втратити темп і одразу перевести все в чіткі умови, поки інтерес бренду свіжий.</w:t>
      </w:r>
    </w:p>
    <w:p>
      <w:pPr>
        <w:pBdr>
          <w:left w:val="single" w:color="C2694F" w:sz="18" w:space="8"/>
        </w:pBdr>
        <w:spacing w:after="140" w:line="280"/>
        <w:ind w:left="300"/>
      </w:pPr>
      <w:r>
        <w:rPr>
          <w:rFonts w:ascii="Calibri" w:cs="Calibri" w:eastAsia="Calibri" w:hAnsi="Calibri"/>
          <w:i/>
          <w:iCs/>
          <w:color w:val="2B2B2B"/>
          <w:sz w:val="22"/>
          <w:szCs w:val="22"/>
        </w:rPr>
        <w:t xml:space="preserve">«Якщо все влаштовує — надішлю прості умови співпраці, і зможемо стартувати. Домовились?»</w:t>
      </w:r>
    </w:p>
    <w:p>
      <w:pPr>
        <w:spacing w:after="160" w:line="300"/>
        <w:jc w:val="left"/>
      </w:pPr>
      <w:r>
        <w:rPr>
          <w:rFonts w:ascii="Calibri" w:cs="Calibri" w:eastAsia="Calibri" w:hAnsi="Calibri"/>
          <w:i w:val="false"/>
          <w:iCs w:val="false"/>
          <w:color w:val="2B2B2B"/>
          <w:sz w:val="22"/>
          <w:szCs w:val="22"/>
        </w:rPr>
        <w:t xml:space="preserve">Далі — умови оплати. Якщо працюєш з передоплатою (а для новачків це нормальна й розумна практика, яка захищає від ситуації «зробила роботу — а мені не заплатили»):</w:t>
      </w:r>
    </w:p>
    <w:p>
      <w:pPr>
        <w:pBdr>
          <w:left w:val="single" w:color="C2694F" w:sz="18" w:space="8"/>
        </w:pBdr>
        <w:spacing w:after="140" w:line="280"/>
        <w:ind w:left="300"/>
      </w:pPr>
      <w:r>
        <w:rPr>
          <w:rFonts w:ascii="Calibri" w:cs="Calibri" w:eastAsia="Calibri" w:hAnsi="Calibri"/>
          <w:i/>
          <w:iCs/>
          <w:color w:val="2B2B2B"/>
          <w:sz w:val="22"/>
          <w:szCs w:val="22"/>
        </w:rPr>
        <w:t xml:space="preserve">«Роботу починаю після передоплати — зазвичай це [умова, наприклад 50% наперед]. Решта — після затвердження фінального варіанту. Зручно?»</w:t>
      </w:r>
    </w:p>
    <w:p>
      <w:pPr>
        <w:spacing w:after="160" w:line="300"/>
        <w:jc w:val="left"/>
      </w:pPr>
      <w:r>
        <w:rPr>
          <w:rFonts w:ascii="Calibri" w:cs="Calibri" w:eastAsia="Calibri" w:hAnsi="Calibri"/>
          <w:i w:val="false"/>
          <w:iCs w:val="false"/>
          <w:color w:val="2B2B2B"/>
          <w:sz w:val="22"/>
          <w:szCs w:val="22"/>
        </w:rPr>
        <w:t xml:space="preserve">Якщо бренд закордонний і оплата йде через міжнародні сервіси — саме тут природно уточнити технічні деталі: яким сервісом зручно скористатись (Payoneer, Wise), і в якій валюті буде оплата. Це знімає непорозуміння вже на етапі домовленостей, а не після того, як робота здана.</w:t>
      </w:r>
    </w:p>
    <w:p>
      <w:pPr>
        <w:spacing w:after="160" w:line="300"/>
        <w:jc w:val="left"/>
      </w:pPr>
      <w:r>
        <w:rPr>
          <w:rFonts w:ascii="Calibri" w:cs="Calibri" w:eastAsia="Calibri" w:hAnsi="Calibri"/>
          <w:i w:val="false"/>
          <w:iCs w:val="false"/>
          <w:color w:val="2B2B2B"/>
          <w:sz w:val="22"/>
          <w:szCs w:val="22"/>
        </w:rPr>
        <w:t xml:space="preserve">І фінальна фраза цього етапу, яка одночасно закриває домовленість і закладає підставу для майбутньої співпраці:</w:t>
      </w:r>
    </w:p>
    <w:p>
      <w:pPr>
        <w:pBdr>
          <w:left w:val="single" w:color="C2694F" w:sz="18" w:space="8"/>
        </w:pBdr>
        <w:spacing w:after="140" w:line="280"/>
        <w:ind w:left="300"/>
      </w:pPr>
      <w:r>
        <w:rPr>
          <w:rFonts w:ascii="Calibri" w:cs="Calibri" w:eastAsia="Calibri" w:hAnsi="Calibri"/>
          <w:i/>
          <w:iCs/>
          <w:color w:val="2B2B2B"/>
          <w:sz w:val="22"/>
          <w:szCs w:val="22"/>
        </w:rPr>
        <w:t xml:space="preserve">«Дякую за довіру! Зроблю все, щоб результат повністю відповідав вашим очікуванням. Коли вам зручно отримати перший чорновий варіант — завтра чи післязавтра?»</w:t>
      </w:r>
    </w:p>
    <w:tbl>
      <w:tblPr>
        <w:tblW w:type="dxa" w:w="9360"/>
        <w:tblBorders>
          <w:top w:val="single" w:color="E3D3CB" w:sz="4"/>
          <w:left w:val="single" w:color="C2694F" w:sz="24"/>
          <w:bottom w:val="single" w:color="E3D3CB" w:sz="4"/>
          <w:right w:val="single" w:color="E3D3CB" w:sz="4"/>
          <w:insideH w:val="single" w:color="auto" w:sz="4"/>
          <w:insideV w:val="single" w:color="auto" w:sz="4"/>
        </w:tblBorders>
      </w:tblPr>
      <w:tblGrid>
        <w:gridCol w:w="9360"/>
      </w:tblGrid>
      <w:tr>
        <w:tc>
          <w:tcPr>
            <w:tcW w:type="dxa" w:w="9360"/>
            <w:shd w:fill="FBEFE9" w:val="clear"/>
            <w:tcMar>
              <w:top w:type="dxa" w:w="160"/>
              <w:left w:type="dxa" w:w="220"/>
              <w:bottom w:type="dxa" w:w="160"/>
              <w:right w:type="dxa" w:w="220"/>
            </w:tcMar>
          </w:tcPr>
          <w:p>
            <w:pPr>
              <w:spacing w:line="280"/>
            </w:pPr>
            <w:r>
              <w:rPr>
                <w:rFonts w:ascii="Calibri" w:cs="Calibri" w:eastAsia="Calibri" w:hAnsi="Calibri"/>
                <w:b/>
                <w:bCs/>
                <w:color w:val="9E4E37"/>
                <w:sz w:val="22"/>
                <w:szCs w:val="22"/>
              </w:rPr>
              <w:t xml:space="preserve">Зверни увагу: навіть на етапі закриття угоди повідомлення закінчується питанням, а не крапкою.</w:t>
            </w:r>
          </w:p>
        </w:tc>
      </w:tr>
    </w:tbl>
    <w:p>
      <w:r>
        <w:br w:type="page"/>
      </w:r>
    </w:p>
    <w:p>
      <w:pPr>
        <w:pStyle w:val="Heading1"/>
        <w:pBdr>
          <w:bottom w:val="single" w:color="C2694F" w:sz="10" w:space="6"/>
        </w:pBdr>
        <w:spacing w:after="200" w:before="200"/>
      </w:pPr>
      <w:r>
        <w:rPr>
          <w:rFonts w:ascii="Calibri" w:cs="Calibri" w:eastAsia="Calibri" w:hAnsi="Calibri"/>
          <w:b/>
          <w:bCs/>
          <w:color w:val="C2694F"/>
          <w:sz w:val="32"/>
          <w:szCs w:val="32"/>
        </w:rPr>
        <w:t xml:space="preserve">7. </w:t>
      </w:r>
      <w:r>
        <w:rPr>
          <w:rFonts w:ascii="Calibri" w:cs="Calibri" w:eastAsia="Calibri" w:hAnsi="Calibri"/>
          <w:b/>
          <w:bCs/>
          <w:color w:val="2B2B2B"/>
          <w:sz w:val="32"/>
          <w:szCs w:val="32"/>
        </w:rPr>
        <w:t xml:space="preserve">Допродаж і повторний контакт</w:t>
      </w:r>
    </w:p>
    <w:p>
      <w:pPr>
        <w:spacing w:after="160" w:line="300"/>
        <w:jc w:val="left"/>
      </w:pPr>
      <w:r>
        <w:rPr>
          <w:rFonts w:ascii="Calibri" w:cs="Calibri" w:eastAsia="Calibri" w:hAnsi="Calibri"/>
          <w:i w:val="false"/>
          <w:iCs w:val="false"/>
          <w:color w:val="2B2B2B"/>
          <w:sz w:val="22"/>
          <w:szCs w:val="22"/>
        </w:rPr>
        <w:t xml:space="preserve">Це розділ, про який мовчать майже всі інші матеріали в інтернеті, — а саме тут з'являється різниця між разовим досвідом і стабільним потоком замовлень.</w:t>
      </w:r>
    </w:p>
    <w:p>
      <w:pPr>
        <w:spacing w:after="160" w:line="300"/>
        <w:jc w:val="left"/>
      </w:pPr>
      <w:r>
        <w:rPr>
          <w:rFonts w:ascii="Calibri" w:cs="Calibri" w:eastAsia="Calibri" w:hAnsi="Calibri"/>
          <w:i w:val="false"/>
          <w:iCs w:val="false"/>
          <w:color w:val="2B2B2B"/>
          <w:sz w:val="22"/>
          <w:szCs w:val="22"/>
        </w:rPr>
        <w:t xml:space="preserve">Більшість креаторок здають роботу, отримують оплату чи продукт — і на цьому зупиняються. Бренд, задоволений результатом, часто сам не думає написати знову: у нього немає звички, він просто рухається до наступної задачі. Ініціативу повторного контакту майже завжди має брати креатор.</w:t>
      </w:r>
    </w:p>
    <w:p>
      <w:pPr>
        <w:spacing w:after="160" w:line="300"/>
      </w:pPr>
      <w:r>
        <w:rPr>
          <w:rFonts w:ascii="Calibri" w:cs="Calibri" w:eastAsia="Calibri" w:hAnsi="Calibri"/>
          <w:b/>
          <w:bCs/>
          <w:color w:val="9E4E37"/>
          <w:sz w:val="22"/>
          <w:szCs w:val="22"/>
        </w:rPr>
        <w:t xml:space="preserve">Коли писати: </w:t>
      </w:r>
      <w:r>
        <w:rPr>
          <w:rFonts w:ascii="Calibri" w:cs="Calibri" w:eastAsia="Calibri" w:hAnsi="Calibri"/>
          <w:color w:val="2B2B2B"/>
          <w:sz w:val="22"/>
          <w:szCs w:val="22"/>
        </w:rPr>
        <w:t xml:space="preserve">орієнтовно через два-три тижні після здачі першого ролика — досить часу, щоб бренд встиг побачити результат у роботі (перегляди, реакцію аудиторії), і ще не так багато, щоб про тебе забули.</w:t>
      </w:r>
    </w:p>
    <w:p>
      <w:pPr>
        <w:pBdr>
          <w:left w:val="single" w:color="C2694F" w:sz="18" w:space="8"/>
        </w:pBdr>
        <w:spacing w:after="140" w:line="280"/>
        <w:ind w:left="300"/>
      </w:pPr>
      <w:r>
        <w:rPr>
          <w:rFonts w:ascii="Calibri" w:cs="Calibri" w:eastAsia="Calibri" w:hAnsi="Calibri"/>
          <w:i/>
          <w:iCs/>
          <w:color w:val="2B2B2B"/>
          <w:sz w:val="22"/>
          <w:szCs w:val="22"/>
        </w:rPr>
        <w:t xml:space="preserve">«Раді були співпрацювати над [назва проєкту]! Якщо плануєте нові рекламні тести — готова зняти ще один ролик, наприклад під [ідея формату]. Актуально найближчим часом?»</w:t>
      </w:r>
    </w:p>
    <w:p>
      <w:pPr>
        <w:spacing w:after="160" w:line="300"/>
        <w:jc w:val="left"/>
      </w:pPr>
      <w:r>
        <w:rPr>
          <w:rFonts w:ascii="Calibri" w:cs="Calibri" w:eastAsia="Calibri" w:hAnsi="Calibri"/>
          <w:i w:val="false"/>
          <w:iCs w:val="false"/>
          <w:color w:val="2B2B2B"/>
          <w:sz w:val="22"/>
          <w:szCs w:val="22"/>
        </w:rPr>
        <w:t xml:space="preserve">Якщо помітила щось нове у бренду — новий продукт, нову кампанію, — це ще сильніший привід для контакту, тому що показує, що ти стежиш за ними, а не розсилаєш однакові листи всім підряд:</w:t>
      </w:r>
    </w:p>
    <w:p>
      <w:pPr>
        <w:pBdr>
          <w:left w:val="single" w:color="C2694F" w:sz="18" w:space="8"/>
        </w:pBdr>
        <w:spacing w:after="140" w:line="280"/>
        <w:ind w:left="300"/>
      </w:pPr>
      <w:r>
        <w:rPr>
          <w:rFonts w:ascii="Calibri" w:cs="Calibri" w:eastAsia="Calibri" w:hAnsi="Calibri"/>
          <w:i/>
          <w:iCs/>
          <w:color w:val="2B2B2B"/>
          <w:sz w:val="22"/>
          <w:szCs w:val="22"/>
        </w:rPr>
        <w:t xml:space="preserve">«Помітила, що у вас вийшов новий продукт [назва] — є ідея, як його показати у форматі, схожому на попередній ролик. Цікаво обговорити?»</w:t>
      </w:r>
    </w:p>
    <w:p>
      <w:pPr>
        <w:pStyle w:val="Heading2"/>
        <w:spacing w:after="120" w:before="260"/>
      </w:pPr>
      <w:r>
        <w:rPr>
          <w:rFonts w:ascii="Calibri" w:cs="Calibri" w:eastAsia="Calibri" w:hAnsi="Calibri"/>
          <w:b/>
          <w:bCs/>
          <w:color w:val="9E4E37"/>
          <w:sz w:val="24"/>
          <w:szCs w:val="24"/>
        </w:rPr>
        <w:t xml:space="preserve">Перехід від бартеру до оплати</w:t>
      </w:r>
    </w:p>
    <w:p>
      <w:pPr>
        <w:spacing w:after="160" w:line="300"/>
        <w:jc w:val="left"/>
      </w:pPr>
      <w:r>
        <w:rPr>
          <w:rFonts w:ascii="Calibri" w:cs="Calibri" w:eastAsia="Calibri" w:hAnsi="Calibri"/>
          <w:i w:val="false"/>
          <w:iCs w:val="false"/>
          <w:color w:val="2B2B2B"/>
          <w:sz w:val="22"/>
          <w:szCs w:val="22"/>
        </w:rPr>
        <w:t xml:space="preserve">Перша-друга співпраця часто бартерна, і це нормально: тобі потрібне портфоліо з реальними брендами, а бренду — перевірити тебе без ризику. Але тримати цю модель довго не варто. Після одного-двох безкоштовних чи бартерних результатів природно озвучити перехід до грошей:</w:t>
      </w:r>
    </w:p>
    <w:p>
      <w:pPr>
        <w:pBdr>
          <w:left w:val="single" w:color="C2694F" w:sz="18" w:space="8"/>
        </w:pBdr>
        <w:spacing w:after="140" w:line="280"/>
        <w:ind w:left="300"/>
      </w:pPr>
      <w:r>
        <w:rPr>
          <w:rFonts w:ascii="Calibri" w:cs="Calibri" w:eastAsia="Calibri" w:hAnsi="Calibri"/>
          <w:i/>
          <w:iCs/>
          <w:color w:val="2B2B2B"/>
          <w:sz w:val="22"/>
          <w:szCs w:val="22"/>
        </w:rPr>
        <w:t xml:space="preserve">«Дякую, що довірили перший тест! Для наступних робіт моя ставка — [сума]. Це включає [що саме]. Продовжуємо співпрацю на цих умовах?»</w:t>
      </w:r>
    </w:p>
    <w:tbl>
      <w:tblPr>
        <w:tblW w:type="dxa" w:w="9360"/>
        <w:tblBorders>
          <w:top w:val="single" w:color="E3D3CB" w:sz="4"/>
          <w:left w:val="single" w:color="C2694F" w:sz="24"/>
          <w:bottom w:val="single" w:color="E3D3CB" w:sz="4"/>
          <w:right w:val="single" w:color="E3D3CB" w:sz="4"/>
          <w:insideH w:val="single" w:color="auto" w:sz="4"/>
          <w:insideV w:val="single" w:color="auto" w:sz="4"/>
        </w:tblBorders>
      </w:tblPr>
      <w:tblGrid>
        <w:gridCol w:w="9360"/>
      </w:tblGrid>
      <w:tr>
        <w:tc>
          <w:tcPr>
            <w:tcW w:type="dxa" w:w="9360"/>
            <w:shd w:fill="FBEFE9" w:val="clear"/>
            <w:tcMar>
              <w:top w:type="dxa" w:w="160"/>
              <w:left w:type="dxa" w:w="220"/>
              <w:bottom w:type="dxa" w:w="160"/>
              <w:right w:type="dxa" w:w="220"/>
            </w:tcMar>
          </w:tcPr>
          <w:p>
            <w:pPr>
              <w:spacing w:line="280"/>
            </w:pPr>
            <w:r>
              <w:rPr>
                <w:rFonts w:ascii="Calibri" w:cs="Calibri" w:eastAsia="Calibri" w:hAnsi="Calibri"/>
                <w:b/>
                <w:bCs/>
                <w:color w:val="9E4E37"/>
                <w:sz w:val="22"/>
                <w:szCs w:val="22"/>
              </w:rPr>
              <w:t xml:space="preserve">Важливо: ця фраза звучить впевнено, а не виправдовуючись, — ти констатуєш новий етап співпраці, а не просиш дозволу.</w:t>
            </w:r>
          </w:p>
        </w:tc>
      </w:tr>
    </w:tbl>
    <w:p>
      <w:r>
        <w:br w:type="page"/>
      </w:r>
    </w:p>
    <w:p>
      <w:pPr>
        <w:pStyle w:val="Heading1"/>
        <w:pBdr>
          <w:bottom w:val="single" w:color="C2694F" w:sz="10" w:space="6"/>
        </w:pBdr>
        <w:spacing w:after="200" w:before="200"/>
      </w:pPr>
      <w:r>
        <w:rPr>
          <w:rFonts w:ascii="Calibri" w:cs="Calibri" w:eastAsia="Calibri" w:hAnsi="Calibri"/>
          <w:b/>
          <w:bCs/>
          <w:color w:val="C2694F"/>
          <w:sz w:val="32"/>
          <w:szCs w:val="32"/>
        </w:rPr>
        <w:t xml:space="preserve">8. </w:t>
      </w:r>
      <w:r>
        <w:rPr>
          <w:rFonts w:ascii="Calibri" w:cs="Calibri" w:eastAsia="Calibri" w:hAnsi="Calibri"/>
          <w:b/>
          <w:bCs/>
          <w:color w:val="2B2B2B"/>
          <w:sz w:val="32"/>
          <w:szCs w:val="32"/>
        </w:rPr>
        <w:t xml:space="preserve">Золоте правило: завжди закінчуй питанням</w:t>
      </w:r>
    </w:p>
    <w:p>
      <w:pPr>
        <w:spacing w:after="160" w:line="300"/>
        <w:jc w:val="left"/>
      </w:pPr>
      <w:r>
        <w:rPr>
          <w:rFonts w:ascii="Calibri" w:cs="Calibri" w:eastAsia="Calibri" w:hAnsi="Calibri"/>
          <w:i w:val="false"/>
          <w:iCs w:val="false"/>
          <w:color w:val="2B2B2B"/>
          <w:sz w:val="22"/>
          <w:szCs w:val="22"/>
        </w:rPr>
        <w:t xml:space="preserve">Це правило проходить через увесь цей гайд, і воно заслуговує окремого пояснення, тому що на перший погляд здається дрібницею, а насправді впливає на результат сильніше, ніж будь-яке окреме формулювання.</w:t>
      </w:r>
    </w:p>
    <w:p>
      <w:pPr>
        <w:spacing w:after="160" w:line="300"/>
        <w:jc w:val="left"/>
      </w:pPr>
      <w:r>
        <w:rPr>
          <w:rFonts w:ascii="Calibri" w:cs="Calibri" w:eastAsia="Calibri" w:hAnsi="Calibri"/>
          <w:i w:val="false"/>
          <w:iCs w:val="false"/>
          <w:color w:val="2B2B2B"/>
          <w:sz w:val="22"/>
          <w:szCs w:val="22"/>
        </w:rPr>
        <w:t xml:space="preserve">Коли повідомлення закінчується крапкою, воно психологічно завершене. Людина з іншого боку прочитала факт, кивнула подумки — і рухається далі своїми справами. Немає жодного конкретного приводу відповісти прямо зараз, тому лист лягає в чергу «відповім пізніше», яка на практиці часто перетворюється на «ніколи».</w:t>
      </w:r>
    </w:p>
    <w:p>
      <w:pPr>
        <w:spacing w:after="160" w:line="300"/>
        <w:jc w:val="left"/>
      </w:pPr>
      <w:r>
        <w:rPr>
          <w:rFonts w:ascii="Calibri" w:cs="Calibri" w:eastAsia="Calibri" w:hAnsi="Calibri"/>
          <w:i w:val="false"/>
          <w:iCs w:val="false"/>
          <w:color w:val="2B2B2B"/>
          <w:sz w:val="22"/>
          <w:szCs w:val="22"/>
        </w:rPr>
        <w:t xml:space="preserve">Коли повідомлення закінчується питанням, воно психологічно незавершене — відкривається невеликий цикл, який мозок людини несвідомо прагне закрити. Це не маніпуляція, а базова властивість того, як працює діалог: питання чекає на відповідь, а її відсутність відчувається як незакрита справа.</w:t>
      </w:r>
    </w:p>
    <w:p>
      <w:pPr>
        <w:pStyle w:val="Heading2"/>
        <w:spacing w:after="120" w:before="260"/>
      </w:pPr>
      <w:r>
        <w:rPr>
          <w:rFonts w:ascii="Calibri" w:cs="Calibri" w:eastAsia="Calibri" w:hAnsi="Calibri"/>
          <w:b/>
          <w:bCs/>
          <w:color w:val="9E4E37"/>
          <w:sz w:val="24"/>
          <w:szCs w:val="24"/>
        </w:rPr>
        <w:t xml:space="preserve">Порівняння</w:t>
      </w:r>
    </w:p>
    <w:p>
      <w:pPr>
        <w:spacing w:after="90" w:line="280"/>
        <w:ind w:left="300"/>
      </w:pPr>
      <w:r>
        <w:rPr>
          <w:rFonts w:ascii="Calibri" w:cs="Calibri" w:eastAsia="Calibri" w:hAnsi="Calibri"/>
          <w:b/>
          <w:bCs/>
          <w:color w:val="C2694F"/>
          <w:sz w:val="22"/>
          <w:szCs w:val="22"/>
        </w:rPr>
        <w:t xml:space="preserve">— </w:t>
      </w:r>
      <w:r>
        <w:rPr>
          <w:rFonts w:ascii="Calibri" w:cs="Calibri" w:eastAsia="Calibri" w:hAnsi="Calibri"/>
          <w:color w:val="2B2B2B"/>
          <w:sz w:val="22"/>
          <w:szCs w:val="22"/>
        </w:rPr>
        <w:t xml:space="preserve">Без питання: «Ось моє портфоліо, подивіться, будь ласка.»</w:t>
      </w:r>
    </w:p>
    <w:p>
      <w:pPr>
        <w:spacing w:after="90" w:line="280"/>
        <w:ind w:left="300"/>
      </w:pPr>
      <w:r>
        <w:rPr>
          <w:rFonts w:ascii="Calibri" w:cs="Calibri" w:eastAsia="Calibri" w:hAnsi="Calibri"/>
          <w:b/>
          <w:bCs/>
          <w:color w:val="C2694F"/>
          <w:sz w:val="22"/>
          <w:szCs w:val="22"/>
        </w:rPr>
        <w:t xml:space="preserve">— </w:t>
      </w:r>
      <w:r>
        <w:rPr>
          <w:rFonts w:ascii="Calibri" w:cs="Calibri" w:eastAsia="Calibri" w:hAnsi="Calibri"/>
          <w:color w:val="2B2B2B"/>
          <w:sz w:val="22"/>
          <w:szCs w:val="22"/>
        </w:rPr>
        <w:t xml:space="preserve">З питанням: «Ось моє портфоліо — який формат з цих робіт вам ближчий?»</w:t>
      </w:r>
    </w:p>
    <w:p>
      <w:pPr>
        <w:spacing w:after="160" w:line="300"/>
        <w:jc w:val="left"/>
      </w:pPr>
      <w:r>
        <w:rPr>
          <w:rFonts w:ascii="Calibri" w:cs="Calibri" w:eastAsia="Calibri" w:hAnsi="Calibri"/>
          <w:i w:val="false"/>
          <w:iCs w:val="false"/>
          <w:color w:val="2B2B2B"/>
          <w:sz w:val="22"/>
          <w:szCs w:val="22"/>
        </w:rPr>
        <w:t xml:space="preserve">Перший варіант дає бренду право просто подивитись і нічого не відповідати. Другий — прямо запрошує до конкретної, легкої відповіді.</w:t>
      </w:r>
    </w:p>
    <w:p>
      <w:pPr>
        <w:spacing w:after="160" w:line="300"/>
        <w:jc w:val="left"/>
      </w:pPr>
      <w:r>
        <w:rPr>
          <w:rFonts w:ascii="Calibri" w:cs="Calibri" w:eastAsia="Calibri" w:hAnsi="Calibri"/>
          <w:i w:val="false"/>
          <w:iCs w:val="false"/>
          <w:color w:val="2B2B2B"/>
          <w:sz w:val="22"/>
          <w:szCs w:val="22"/>
        </w:rPr>
        <w:t xml:space="preserve">Ще приклад, уже із заперечень:</w:t>
      </w:r>
    </w:p>
    <w:p>
      <w:pPr>
        <w:spacing w:after="90" w:line="280"/>
        <w:ind w:left="300"/>
      </w:pPr>
      <w:r>
        <w:rPr>
          <w:rFonts w:ascii="Calibri" w:cs="Calibri" w:eastAsia="Calibri" w:hAnsi="Calibri"/>
          <w:b/>
          <w:bCs/>
          <w:color w:val="C2694F"/>
          <w:sz w:val="22"/>
          <w:szCs w:val="22"/>
        </w:rPr>
        <w:t xml:space="preserve">— </w:t>
      </w:r>
      <w:r>
        <w:rPr>
          <w:rFonts w:ascii="Calibri" w:cs="Calibri" w:eastAsia="Calibri" w:hAnsi="Calibri"/>
          <w:color w:val="2B2B2B"/>
          <w:sz w:val="22"/>
          <w:szCs w:val="22"/>
        </w:rPr>
        <w:t xml:space="preserve">Без питання: «Розумію, що дорого. Можемо обговорити варіанти.»</w:t>
      </w:r>
    </w:p>
    <w:p>
      <w:pPr>
        <w:spacing w:after="90" w:line="280"/>
        <w:ind w:left="300"/>
      </w:pPr>
      <w:r>
        <w:rPr>
          <w:rFonts w:ascii="Calibri" w:cs="Calibri" w:eastAsia="Calibri" w:hAnsi="Calibri"/>
          <w:b/>
          <w:bCs/>
          <w:color w:val="C2694F"/>
          <w:sz w:val="22"/>
          <w:szCs w:val="22"/>
        </w:rPr>
        <w:t xml:space="preserve">— </w:t>
      </w:r>
      <w:r>
        <w:rPr>
          <w:rFonts w:ascii="Calibri" w:cs="Calibri" w:eastAsia="Calibri" w:hAnsi="Calibri"/>
          <w:color w:val="2B2B2B"/>
          <w:sz w:val="22"/>
          <w:szCs w:val="22"/>
        </w:rPr>
        <w:t xml:space="preserve">З питанням: «Розумію. Дорого порівняно з чим — з іншим креатором чи з очікуваним бюджетом?»</w:t>
      </w:r>
    </w:p>
    <w:p>
      <w:pPr>
        <w:spacing w:after="160" w:line="300"/>
        <w:jc w:val="left"/>
      </w:pPr>
      <w:r>
        <w:rPr>
          <w:rFonts w:ascii="Calibri" w:cs="Calibri" w:eastAsia="Calibri" w:hAnsi="Calibri"/>
          <w:i w:val="false"/>
          <w:iCs w:val="false"/>
          <w:color w:val="2B2B2B"/>
          <w:sz w:val="22"/>
          <w:szCs w:val="22"/>
        </w:rPr>
        <w:t xml:space="preserve">Різниця тут ще помітніша: перший варіант — це декларація без дії, другий — конкретне питання, на яке легко відповісти одним словом чи короткою фразою.</w:t>
      </w:r>
    </w:p>
    <w:tbl>
      <w:tblPr>
        <w:tblW w:type="dxa" w:w="9360"/>
        <w:tblBorders>
          <w:top w:val="single" w:color="E3D3CB" w:sz="4"/>
          <w:left w:val="single" w:color="C2694F" w:sz="24"/>
          <w:bottom w:val="single" w:color="E3D3CB" w:sz="4"/>
          <w:right w:val="single" w:color="E3D3CB" w:sz="4"/>
          <w:insideH w:val="single" w:color="auto" w:sz="4"/>
          <w:insideV w:val="single" w:color="auto" w:sz="4"/>
        </w:tblBorders>
      </w:tblPr>
      <w:tblGrid>
        <w:gridCol w:w="9360"/>
      </w:tblGrid>
      <w:tr>
        <w:tc>
          <w:tcPr>
            <w:tcW w:type="dxa" w:w="9360"/>
            <w:shd w:fill="FBEFE9" w:val="clear"/>
            <w:tcMar>
              <w:top w:type="dxa" w:w="160"/>
              <w:left w:type="dxa" w:w="220"/>
              <w:bottom w:type="dxa" w:w="160"/>
              <w:right w:type="dxa" w:w="220"/>
            </w:tcMar>
          </w:tcPr>
          <w:p>
            <w:pPr>
              <w:spacing w:line="280"/>
            </w:pPr>
            <w:r>
              <w:rPr>
                <w:rFonts w:ascii="Calibri" w:cs="Calibri" w:eastAsia="Calibri" w:hAnsi="Calibri"/>
                <w:b/>
                <w:bCs/>
                <w:color w:val="9E4E37"/>
                <w:sz w:val="22"/>
                <w:szCs w:val="22"/>
              </w:rPr>
              <w:t xml:space="preserve">Практична порада: коли пишеш лист, перевір останнє речення. Якщо це не питання — подумай, чи можна перебудувати фразу так, щоб вона запитувала, а не стверджувала.</w:t>
            </w:r>
          </w:p>
        </w:tc>
      </w:tr>
    </w:tbl>
    <w:p>
      <w:r>
        <w:br w:type="page"/>
      </w:r>
    </w:p>
    <w:p>
      <w:pPr>
        <w:pStyle w:val="Heading1"/>
        <w:pBdr>
          <w:bottom w:val="single" w:color="C2694F" w:sz="10" w:space="6"/>
        </w:pBdr>
        <w:spacing w:after="200" w:before="200"/>
      </w:pPr>
      <w:r>
        <w:rPr>
          <w:rFonts w:ascii="Calibri" w:cs="Calibri" w:eastAsia="Calibri" w:hAnsi="Calibri"/>
          <w:b/>
          <w:bCs/>
          <w:color w:val="C2694F"/>
          <w:sz w:val="32"/>
          <w:szCs w:val="32"/>
        </w:rPr>
        <w:t xml:space="preserve">9. </w:t>
      </w:r>
      <w:r>
        <w:rPr>
          <w:rFonts w:ascii="Calibri" w:cs="Calibri" w:eastAsia="Calibri" w:hAnsi="Calibri"/>
          <w:b/>
          <w:bCs/>
          <w:color w:val="2B2B2B"/>
          <w:sz w:val="32"/>
          <w:szCs w:val="32"/>
        </w:rPr>
        <w:t xml:space="preserve">Приклад повної переписки від А до Я</w:t>
      </w:r>
    </w:p>
    <w:p>
      <w:pPr>
        <w:spacing w:after="160" w:line="300"/>
        <w:jc w:val="left"/>
      </w:pPr>
      <w:r>
        <w:rPr>
          <w:rFonts w:ascii="Calibri" w:cs="Calibri" w:eastAsia="Calibri" w:hAnsi="Calibri"/>
          <w:i w:val="false"/>
          <w:iCs w:val="false"/>
          <w:color w:val="2B2B2B"/>
          <w:sz w:val="22"/>
          <w:szCs w:val="22"/>
        </w:rPr>
        <w:t xml:space="preserve">Щоб побачити, як усі етапи складаються в одну реальну розмову, ось приклад переписки цілком — від першого дотику до моменту, коли бренд повертається за новим замовленням.</w:t>
      </w:r>
    </w:p>
    <w:p>
      <w:pPr>
        <w:spacing w:after="140" w:line="280"/>
        <w:ind w:left="200"/>
      </w:pPr>
      <w:r>
        <w:rPr>
          <w:rFonts w:ascii="Calibri" w:cs="Calibri" w:eastAsia="Calibri" w:hAnsi="Calibri"/>
          <w:b/>
          <w:bCs/>
          <w:color w:val="9E4E37"/>
          <w:sz w:val="22"/>
          <w:szCs w:val="22"/>
        </w:rPr>
        <w:t xml:space="preserve">Ти: </w:t>
      </w:r>
      <w:r>
        <w:rPr>
          <w:rFonts w:ascii="Calibri" w:cs="Calibri" w:eastAsia="Calibri" w:hAnsi="Calibri"/>
          <w:i w:val="false"/>
          <w:iCs w:val="false"/>
          <w:color w:val="2B2B2B"/>
          <w:sz w:val="22"/>
          <w:szCs w:val="22"/>
        </w:rPr>
        <w:t xml:space="preserve">Знімаю UGC у ніші домашнього догляду. Побачила ваш новий крем для рук — є кілька ідей, як його можна показати в короткому відео. Ось приклади моїх робіт: [посилання]. Цікаво подивитись, що можу запропонувати саме для вас?</w:t>
      </w:r>
    </w:p>
    <w:p>
      <w:pPr>
        <w:spacing w:after="140" w:line="280"/>
        <w:ind w:left="700"/>
      </w:pPr>
      <w:r>
        <w:rPr>
          <w:rFonts w:ascii="Calibri" w:cs="Calibri" w:eastAsia="Calibri" w:hAnsi="Calibri"/>
          <w:b/>
          <w:bCs/>
          <w:color w:val="6B6B6B"/>
          <w:sz w:val="22"/>
          <w:szCs w:val="22"/>
        </w:rPr>
        <w:t xml:space="preserve">Бренд: </w:t>
      </w:r>
      <w:r>
        <w:rPr>
          <w:rFonts w:ascii="Calibri" w:cs="Calibri" w:eastAsia="Calibri" w:hAnsi="Calibri"/>
          <w:i/>
          <w:iCs/>
          <w:color w:val="2B2B2B"/>
          <w:sz w:val="22"/>
          <w:szCs w:val="22"/>
        </w:rPr>
        <w:t xml:space="preserve">Привіт! Так, цікаво. Скільки коштує відео?</w:t>
      </w:r>
    </w:p>
    <w:p>
      <w:pPr>
        <w:spacing w:after="140" w:line="280"/>
        <w:ind w:left="200"/>
      </w:pPr>
      <w:r>
        <w:rPr>
          <w:rFonts w:ascii="Calibri" w:cs="Calibri" w:eastAsia="Calibri" w:hAnsi="Calibri"/>
          <w:b/>
          <w:bCs/>
          <w:color w:val="9E4E37"/>
          <w:sz w:val="22"/>
          <w:szCs w:val="22"/>
        </w:rPr>
        <w:t xml:space="preserve">Ти: </w:t>
      </w:r>
      <w:r>
        <w:rPr>
          <w:rFonts w:ascii="Calibri" w:cs="Calibri" w:eastAsia="Calibri" w:hAnsi="Calibri"/>
          <w:i w:val="false"/>
          <w:iCs w:val="false"/>
          <w:color w:val="2B2B2B"/>
          <w:sz w:val="22"/>
          <w:szCs w:val="22"/>
        </w:rPr>
        <w:t xml:space="preserve">Клас, що відгукнулись! Щоб запропонувати найкращий варіант — під яку задачу потрібне відео: тест нового продукту чи постійна реклама?</w:t>
      </w:r>
    </w:p>
    <w:p>
      <w:pPr>
        <w:spacing w:after="140" w:line="280"/>
        <w:ind w:left="700"/>
      </w:pPr>
      <w:r>
        <w:rPr>
          <w:rFonts w:ascii="Calibri" w:cs="Calibri" w:eastAsia="Calibri" w:hAnsi="Calibri"/>
          <w:b/>
          <w:bCs/>
          <w:color w:val="6B6B6B"/>
          <w:sz w:val="22"/>
          <w:szCs w:val="22"/>
        </w:rPr>
        <w:t xml:space="preserve">Бренд: </w:t>
      </w:r>
      <w:r>
        <w:rPr>
          <w:rFonts w:ascii="Calibri" w:cs="Calibri" w:eastAsia="Calibri" w:hAnsi="Calibri"/>
          <w:i/>
          <w:iCs/>
          <w:color w:val="2B2B2B"/>
          <w:sz w:val="22"/>
          <w:szCs w:val="22"/>
        </w:rPr>
        <w:t xml:space="preserve">Хочемо протестувати кілька підходів для таргету.</w:t>
      </w:r>
    </w:p>
    <w:p>
      <w:pPr>
        <w:spacing w:after="140" w:line="280"/>
        <w:ind w:left="200"/>
      </w:pPr>
      <w:r>
        <w:rPr>
          <w:rFonts w:ascii="Calibri" w:cs="Calibri" w:eastAsia="Calibri" w:hAnsi="Calibri"/>
          <w:b/>
          <w:bCs/>
          <w:color w:val="9E4E37"/>
          <w:sz w:val="22"/>
          <w:szCs w:val="22"/>
        </w:rPr>
        <w:t xml:space="preserve">Ти: </w:t>
      </w:r>
      <w:r>
        <w:rPr>
          <w:rFonts w:ascii="Calibri" w:cs="Calibri" w:eastAsia="Calibri" w:hAnsi="Calibri"/>
          <w:i w:val="false"/>
          <w:iCs w:val="false"/>
          <w:color w:val="2B2B2B"/>
          <w:sz w:val="22"/>
          <w:szCs w:val="22"/>
        </w:rPr>
        <w:t xml:space="preserve">Зрозуміло, дякую! Є орієнтовний дедлайн і формат — вертикальне відео для сторіз?</w:t>
      </w:r>
    </w:p>
    <w:p>
      <w:pPr>
        <w:spacing w:after="140" w:line="280"/>
        <w:ind w:left="700"/>
      </w:pPr>
      <w:r>
        <w:rPr>
          <w:rFonts w:ascii="Calibri" w:cs="Calibri" w:eastAsia="Calibri" w:hAnsi="Calibri"/>
          <w:b/>
          <w:bCs/>
          <w:color w:val="6B6B6B"/>
          <w:sz w:val="22"/>
          <w:szCs w:val="22"/>
        </w:rPr>
        <w:t xml:space="preserve">Бренд: </w:t>
      </w:r>
      <w:r>
        <w:rPr>
          <w:rFonts w:ascii="Calibri" w:cs="Calibri" w:eastAsia="Calibri" w:hAnsi="Calibri"/>
          <w:i/>
          <w:iCs/>
          <w:color w:val="2B2B2B"/>
          <w:sz w:val="22"/>
          <w:szCs w:val="22"/>
        </w:rPr>
        <w:t xml:space="preserve">Так, вертикальне, бажано протягом тижня.</w:t>
      </w:r>
    </w:p>
    <w:p>
      <w:pPr>
        <w:spacing w:after="140" w:line="280"/>
        <w:ind w:left="200"/>
      </w:pPr>
      <w:r>
        <w:rPr>
          <w:rFonts w:ascii="Calibri" w:cs="Calibri" w:eastAsia="Calibri" w:hAnsi="Calibri"/>
          <w:b/>
          <w:bCs/>
          <w:color w:val="9E4E37"/>
          <w:sz w:val="22"/>
          <w:szCs w:val="22"/>
        </w:rPr>
        <w:t xml:space="preserve">Ти: </w:t>
      </w:r>
      <w:r>
        <w:rPr>
          <w:rFonts w:ascii="Calibri" w:cs="Calibri" w:eastAsia="Calibri" w:hAnsi="Calibri"/>
          <w:i w:val="false"/>
          <w:iCs w:val="false"/>
          <w:color w:val="2B2B2B"/>
          <w:sz w:val="22"/>
          <w:szCs w:val="22"/>
        </w:rPr>
        <w:t xml:space="preserve">Якщо я правильно зрозуміла — потрібне коротке вертикальне відео для тестів у таргеті, з фокусом на текстуру крему, правильно? Можу запропонувати такий варіант: [коротко опис хука і суті]. Такий підхід влучний?</w:t>
      </w:r>
    </w:p>
    <w:p>
      <w:pPr>
        <w:spacing w:after="140" w:line="280"/>
        <w:ind w:left="700"/>
      </w:pPr>
      <w:r>
        <w:rPr>
          <w:rFonts w:ascii="Calibri" w:cs="Calibri" w:eastAsia="Calibri" w:hAnsi="Calibri"/>
          <w:b/>
          <w:bCs/>
          <w:color w:val="6B6B6B"/>
          <w:sz w:val="22"/>
          <w:szCs w:val="22"/>
        </w:rPr>
        <w:t xml:space="preserve">Бренд: </w:t>
      </w:r>
      <w:r>
        <w:rPr>
          <w:rFonts w:ascii="Calibri" w:cs="Calibri" w:eastAsia="Calibri" w:hAnsi="Calibri"/>
          <w:i/>
          <w:iCs/>
          <w:color w:val="2B2B2B"/>
          <w:sz w:val="22"/>
          <w:szCs w:val="22"/>
        </w:rPr>
        <w:t xml:space="preserve">Так, звучить добре.</w:t>
      </w:r>
    </w:p>
    <w:p>
      <w:pPr>
        <w:spacing w:after="140" w:line="280"/>
        <w:ind w:left="200"/>
      </w:pPr>
      <w:r>
        <w:rPr>
          <w:rFonts w:ascii="Calibri" w:cs="Calibri" w:eastAsia="Calibri" w:hAnsi="Calibri"/>
          <w:b/>
          <w:bCs/>
          <w:color w:val="9E4E37"/>
          <w:sz w:val="22"/>
          <w:szCs w:val="22"/>
        </w:rPr>
        <w:t xml:space="preserve">Ти: </w:t>
      </w:r>
      <w:r>
        <w:rPr>
          <w:rFonts w:ascii="Calibri" w:cs="Calibri" w:eastAsia="Calibri" w:hAnsi="Calibri"/>
          <w:i w:val="false"/>
          <w:iCs w:val="false"/>
          <w:color w:val="2B2B2B"/>
          <w:sz w:val="22"/>
          <w:szCs w:val="22"/>
        </w:rPr>
        <w:t xml:space="preserve">Можу зняти два варіанти хука для одного ролика — так одразу побачите, який працює краще, і зможете протестувати обидва. Готова зняти за [ціна], орієнтовний час — три дні. Такий варіант підходить?</w:t>
      </w:r>
    </w:p>
    <w:p>
      <w:pPr>
        <w:spacing w:after="140" w:line="280"/>
        <w:ind w:left="700"/>
      </w:pPr>
      <w:r>
        <w:rPr>
          <w:rFonts w:ascii="Calibri" w:cs="Calibri" w:eastAsia="Calibri" w:hAnsi="Calibri"/>
          <w:b/>
          <w:bCs/>
          <w:color w:val="6B6B6B"/>
          <w:sz w:val="22"/>
          <w:szCs w:val="22"/>
        </w:rPr>
        <w:t xml:space="preserve">Бренд: </w:t>
      </w:r>
      <w:r>
        <w:rPr>
          <w:rFonts w:ascii="Calibri" w:cs="Calibri" w:eastAsia="Calibri" w:hAnsi="Calibri"/>
          <w:i/>
          <w:iCs/>
          <w:color w:val="2B2B2B"/>
          <w:sz w:val="22"/>
          <w:szCs w:val="22"/>
        </w:rPr>
        <w:t xml:space="preserve">Це трохи дорого для нас.</w:t>
      </w:r>
    </w:p>
    <w:p>
      <w:pPr>
        <w:spacing w:after="140" w:line="280"/>
        <w:ind w:left="200"/>
      </w:pPr>
      <w:r>
        <w:rPr>
          <w:rFonts w:ascii="Calibri" w:cs="Calibri" w:eastAsia="Calibri" w:hAnsi="Calibri"/>
          <w:b/>
          <w:bCs/>
          <w:color w:val="9E4E37"/>
          <w:sz w:val="22"/>
          <w:szCs w:val="22"/>
        </w:rPr>
        <w:t xml:space="preserve">Ти: </w:t>
      </w:r>
      <w:r>
        <w:rPr>
          <w:rFonts w:ascii="Calibri" w:cs="Calibri" w:eastAsia="Calibri" w:hAnsi="Calibri"/>
          <w:i w:val="false"/>
          <w:iCs w:val="false"/>
          <w:color w:val="2B2B2B"/>
          <w:sz w:val="22"/>
          <w:szCs w:val="22"/>
        </w:rPr>
        <w:t xml:space="preserve">Розумію. Дорого порівняно з чим — з іншим креатором чи з очікуваним бюджетом на це завдання?</w:t>
      </w:r>
    </w:p>
    <w:p>
      <w:pPr>
        <w:spacing w:after="140" w:line="280"/>
        <w:ind w:left="700"/>
      </w:pPr>
      <w:r>
        <w:rPr>
          <w:rFonts w:ascii="Calibri" w:cs="Calibri" w:eastAsia="Calibri" w:hAnsi="Calibri"/>
          <w:b/>
          <w:bCs/>
          <w:color w:val="6B6B6B"/>
          <w:sz w:val="22"/>
          <w:szCs w:val="22"/>
        </w:rPr>
        <w:t xml:space="preserve">Бренд: </w:t>
      </w:r>
      <w:r>
        <w:rPr>
          <w:rFonts w:ascii="Calibri" w:cs="Calibri" w:eastAsia="Calibri" w:hAnsi="Calibri"/>
          <w:i/>
          <w:iCs/>
          <w:color w:val="2B2B2B"/>
          <w:sz w:val="22"/>
          <w:szCs w:val="22"/>
        </w:rPr>
        <w:t xml:space="preserve">У нас невеликий бюджет на тест, розраховували на менше.</w:t>
      </w:r>
    </w:p>
    <w:p>
      <w:pPr>
        <w:spacing w:after="140" w:line="280"/>
        <w:ind w:left="200"/>
      </w:pPr>
      <w:r>
        <w:rPr>
          <w:rFonts w:ascii="Calibri" w:cs="Calibri" w:eastAsia="Calibri" w:hAnsi="Calibri"/>
          <w:b/>
          <w:bCs/>
          <w:color w:val="9E4E37"/>
          <w:sz w:val="22"/>
          <w:szCs w:val="22"/>
        </w:rPr>
        <w:t xml:space="preserve">Ти: </w:t>
      </w:r>
      <w:r>
        <w:rPr>
          <w:rFonts w:ascii="Calibri" w:cs="Calibri" w:eastAsia="Calibri" w:hAnsi="Calibri"/>
          <w:i w:val="false"/>
          <w:iCs w:val="false"/>
          <w:color w:val="2B2B2B"/>
          <w:sz w:val="22"/>
          <w:szCs w:val="22"/>
        </w:rPr>
        <w:t xml:space="preserve">Можемо скоригувати обсяг під бюджет — наприклад, один хук замість двох варіантів, за [нижча ціна]. Такий формат підходить?</w:t>
      </w:r>
    </w:p>
    <w:p>
      <w:pPr>
        <w:spacing w:after="140" w:line="280"/>
        <w:ind w:left="700"/>
      </w:pPr>
      <w:r>
        <w:rPr>
          <w:rFonts w:ascii="Calibri" w:cs="Calibri" w:eastAsia="Calibri" w:hAnsi="Calibri"/>
          <w:b/>
          <w:bCs/>
          <w:color w:val="6B6B6B"/>
          <w:sz w:val="22"/>
          <w:szCs w:val="22"/>
        </w:rPr>
        <w:t xml:space="preserve">Бренд: </w:t>
      </w:r>
      <w:r>
        <w:rPr>
          <w:rFonts w:ascii="Calibri" w:cs="Calibri" w:eastAsia="Calibri" w:hAnsi="Calibri"/>
          <w:i/>
          <w:iCs/>
          <w:color w:val="2B2B2B"/>
          <w:sz w:val="22"/>
          <w:szCs w:val="22"/>
        </w:rPr>
        <w:t xml:space="preserve">Так, давайте так.</w:t>
      </w:r>
    </w:p>
    <w:p>
      <w:pPr>
        <w:spacing w:after="140" w:line="280"/>
        <w:ind w:left="200"/>
      </w:pPr>
      <w:r>
        <w:rPr>
          <w:rFonts w:ascii="Calibri" w:cs="Calibri" w:eastAsia="Calibri" w:hAnsi="Calibri"/>
          <w:b/>
          <w:bCs/>
          <w:color w:val="9E4E37"/>
          <w:sz w:val="22"/>
          <w:szCs w:val="22"/>
        </w:rPr>
        <w:t xml:space="preserve">Ти: </w:t>
      </w:r>
      <w:r>
        <w:rPr>
          <w:rFonts w:ascii="Calibri" w:cs="Calibri" w:eastAsia="Calibri" w:hAnsi="Calibri"/>
          <w:i w:val="false"/>
          <w:iCs w:val="false"/>
          <w:color w:val="2B2B2B"/>
          <w:sz w:val="22"/>
          <w:szCs w:val="22"/>
        </w:rPr>
        <w:t xml:space="preserve">Якщо все влаштовує — надішлю прості умови співпраці, і зможемо стартувати. Роботу починаю після передоплати 50%, решта — після затвердження фінального варіанту. Зручно?</w:t>
      </w:r>
    </w:p>
    <w:p>
      <w:pPr>
        <w:spacing w:after="140" w:line="280"/>
        <w:ind w:left="700"/>
      </w:pPr>
      <w:r>
        <w:rPr>
          <w:rFonts w:ascii="Calibri" w:cs="Calibri" w:eastAsia="Calibri" w:hAnsi="Calibri"/>
          <w:b/>
          <w:bCs/>
          <w:color w:val="6B6B6B"/>
          <w:sz w:val="22"/>
          <w:szCs w:val="22"/>
        </w:rPr>
        <w:t xml:space="preserve">Бренд: </w:t>
      </w:r>
      <w:r>
        <w:rPr>
          <w:rFonts w:ascii="Calibri" w:cs="Calibri" w:eastAsia="Calibri" w:hAnsi="Calibri"/>
          <w:i/>
          <w:iCs/>
          <w:color w:val="2B2B2B"/>
          <w:sz w:val="22"/>
          <w:szCs w:val="22"/>
        </w:rPr>
        <w:t xml:space="preserve">Так, добре, надсилайте.</w:t>
      </w:r>
    </w:p>
    <w:p>
      <w:pPr>
        <w:spacing w:after="140" w:line="280"/>
        <w:ind w:left="200"/>
      </w:pPr>
      <w:r>
        <w:rPr>
          <w:rFonts w:ascii="Calibri" w:cs="Calibri" w:eastAsia="Calibri" w:hAnsi="Calibri"/>
          <w:b/>
          <w:bCs/>
          <w:color w:val="9E4E37"/>
          <w:sz w:val="22"/>
          <w:szCs w:val="22"/>
        </w:rPr>
        <w:t xml:space="preserve">Ти: </w:t>
      </w:r>
      <w:r>
        <w:rPr>
          <w:rFonts w:ascii="Calibri" w:cs="Calibri" w:eastAsia="Calibri" w:hAnsi="Calibri"/>
          <w:i w:val="false"/>
          <w:iCs w:val="false"/>
          <w:color w:val="2B2B2B"/>
          <w:sz w:val="22"/>
          <w:szCs w:val="22"/>
        </w:rPr>
        <w:t xml:space="preserve">Дякую за довіру! Зроблю все, щоб результат повністю відповідав вашим очікуванням. Коли вам зручно отримати чорновий варіант — післязавтра?</w:t>
      </w:r>
    </w:p>
    <w:p>
      <w:pPr>
        <w:spacing w:after="200" w:before="200"/>
        <w:jc w:val="center"/>
      </w:pPr>
      <w:r>
        <w:rPr>
          <w:rFonts w:ascii="Calibri" w:cs="Calibri" w:eastAsia="Calibri" w:hAnsi="Calibri"/>
          <w:i/>
          <w:iCs/>
          <w:color w:val="6B6B6B"/>
          <w:sz w:val="20"/>
          <w:szCs w:val="20"/>
        </w:rPr>
        <w:t xml:space="preserve">— через три тижні, після успішної здачі —</w:t>
      </w:r>
    </w:p>
    <w:p>
      <w:pPr>
        <w:spacing w:after="140" w:line="280"/>
        <w:ind w:left="200"/>
      </w:pPr>
      <w:r>
        <w:rPr>
          <w:rFonts w:ascii="Calibri" w:cs="Calibri" w:eastAsia="Calibri" w:hAnsi="Calibri"/>
          <w:b/>
          <w:bCs/>
          <w:color w:val="9E4E37"/>
          <w:sz w:val="22"/>
          <w:szCs w:val="22"/>
        </w:rPr>
        <w:t xml:space="preserve">Ти: </w:t>
      </w:r>
      <w:r>
        <w:rPr>
          <w:rFonts w:ascii="Calibri" w:cs="Calibri" w:eastAsia="Calibri" w:hAnsi="Calibri"/>
          <w:i w:val="false"/>
          <w:iCs w:val="false"/>
          <w:color w:val="2B2B2B"/>
          <w:sz w:val="22"/>
          <w:szCs w:val="22"/>
        </w:rPr>
        <w:t xml:space="preserve">Раді були співпрацювати над відео для крему! Якщо плануєте нові тести — готова зняти ще один ролик, наприклад під новий продукт лінійки. Актуально найближчим часом?</w:t>
      </w:r>
    </w:p>
    <w:p>
      <w:pPr>
        <w:spacing w:after="140" w:line="280"/>
        <w:ind w:left="700"/>
      </w:pPr>
      <w:r>
        <w:rPr>
          <w:rFonts w:ascii="Calibri" w:cs="Calibri" w:eastAsia="Calibri" w:hAnsi="Calibri"/>
          <w:b/>
          <w:bCs/>
          <w:color w:val="6B6B6B"/>
          <w:sz w:val="22"/>
          <w:szCs w:val="22"/>
        </w:rPr>
        <w:t xml:space="preserve">Бренд: </w:t>
      </w:r>
      <w:r>
        <w:rPr>
          <w:rFonts w:ascii="Calibri" w:cs="Calibri" w:eastAsia="Calibri" w:hAnsi="Calibri"/>
          <w:i/>
          <w:iCs/>
          <w:color w:val="2B2B2B"/>
          <w:sz w:val="22"/>
          <w:szCs w:val="22"/>
        </w:rPr>
        <w:t xml:space="preserve">Так, у нас якраз виходить новий гель для душу, можемо обговорити?</w:t>
      </w:r>
    </w:p>
    <w:p>
      <w:pPr>
        <w:spacing w:after="140" w:line="280"/>
        <w:ind w:left="200"/>
      </w:pPr>
      <w:r>
        <w:rPr>
          <w:rFonts w:ascii="Calibri" w:cs="Calibri" w:eastAsia="Calibri" w:hAnsi="Calibri"/>
          <w:b/>
          <w:bCs/>
          <w:color w:val="9E4E37"/>
          <w:sz w:val="22"/>
          <w:szCs w:val="22"/>
        </w:rPr>
        <w:t xml:space="preserve">Ти: </w:t>
      </w:r>
      <w:r>
        <w:rPr>
          <w:rFonts w:ascii="Calibri" w:cs="Calibri" w:eastAsia="Calibri" w:hAnsi="Calibri"/>
          <w:i w:val="false"/>
          <w:iCs w:val="false"/>
          <w:color w:val="2B2B2B"/>
          <w:sz w:val="22"/>
          <w:szCs w:val="22"/>
        </w:rPr>
        <w:t xml:space="preserve">Дякую, що довірили перший тест! Для наступних робіт моя ставка — [повна ціна без знижки]. Це включає зйомку, монтаж і два варіанти хука. Продовжуємо співпрацю на цих умовах?</w:t>
      </w:r>
    </w:p>
    <w:p>
      <w:pPr>
        <w:spacing w:before="160"/>
      </w:pPr>
    </w:p>
    <w:tbl>
      <w:tblPr>
        <w:tblW w:type="dxa" w:w="9360"/>
        <w:tblBorders>
          <w:top w:val="single" w:color="E3D3CB" w:sz="4"/>
          <w:left w:val="single" w:color="C2694F" w:sz="24"/>
          <w:bottom w:val="single" w:color="E3D3CB" w:sz="4"/>
          <w:right w:val="single" w:color="E3D3CB" w:sz="4"/>
          <w:insideH w:val="single" w:color="auto" w:sz="4"/>
          <w:insideV w:val="single" w:color="auto" w:sz="4"/>
        </w:tblBorders>
      </w:tblPr>
      <w:tblGrid>
        <w:gridCol w:w="9360"/>
      </w:tblGrid>
      <w:tr>
        <w:tc>
          <w:tcPr>
            <w:tcW w:type="dxa" w:w="9360"/>
            <w:shd w:fill="FBEFE9" w:val="clear"/>
            <w:tcMar>
              <w:top w:type="dxa" w:w="160"/>
              <w:left w:type="dxa" w:w="220"/>
              <w:bottom w:type="dxa" w:w="160"/>
              <w:right w:type="dxa" w:w="220"/>
            </w:tcMar>
          </w:tcPr>
          <w:p>
            <w:pPr>
              <w:spacing w:line="280"/>
            </w:pPr>
            <w:r>
              <w:rPr>
                <w:rFonts w:ascii="Calibri" w:cs="Calibri" w:eastAsia="Calibri" w:hAnsi="Calibri"/>
                <w:b/>
                <w:bCs/>
                <w:color w:val="9E4E37"/>
                <w:sz w:val="22"/>
                <w:szCs w:val="22"/>
              </w:rPr>
              <w:t xml:space="preserve">Зверни увагу, як у цьому прикладі кожне повідомлення від тебе закінчується питанням, як заперечення по ціні не призвело до миттєвої знижки, а до зміни обсягу, і як другий контакт через три тижні відкрив шлях до повної ціни без бартеру.</w:t>
            </w:r>
          </w:p>
        </w:tc>
      </w:tr>
    </w:tbl>
    <w:p>
      <w:r>
        <w:br w:type="page"/>
      </w:r>
    </w:p>
    <w:p>
      <w:pPr>
        <w:pStyle w:val="Heading1"/>
        <w:pBdr>
          <w:bottom w:val="single" w:color="C2694F" w:sz="10" w:space="6"/>
        </w:pBdr>
        <w:spacing w:after="200" w:before="200"/>
      </w:pPr>
      <w:r>
        <w:rPr>
          <w:rFonts w:ascii="Calibri" w:cs="Calibri" w:eastAsia="Calibri" w:hAnsi="Calibri"/>
          <w:b/>
          <w:bCs/>
          <w:color w:val="C2694F"/>
          <w:sz w:val="32"/>
          <w:szCs w:val="32"/>
        </w:rPr>
        <w:t xml:space="preserve">10. </w:t>
      </w:r>
      <w:r>
        <w:rPr>
          <w:rFonts w:ascii="Calibri" w:cs="Calibri" w:eastAsia="Calibri" w:hAnsi="Calibri"/>
          <w:b/>
          <w:bCs/>
          <w:color w:val="2B2B2B"/>
          <w:sz w:val="32"/>
          <w:szCs w:val="32"/>
        </w:rPr>
        <w:t xml:space="preserve">Типові помилки — зведений список</w:t>
      </w:r>
    </w:p>
    <w:p>
      <w:pPr>
        <w:spacing w:after="160" w:line="300"/>
        <w:jc w:val="left"/>
      </w:pPr>
      <w:r>
        <w:rPr>
          <w:rFonts w:ascii="Calibri" w:cs="Calibri" w:eastAsia="Calibri" w:hAnsi="Calibri"/>
          <w:i w:val="false"/>
          <w:iCs w:val="false"/>
          <w:color w:val="2B2B2B"/>
          <w:sz w:val="22"/>
          <w:szCs w:val="22"/>
        </w:rPr>
        <w:t xml:space="preserve">Наостанок — усі помилки, розібрані в цьому гайді, зведені в один список, щоб можна було швидко звірити свій лист перед відправкою.</w:t>
      </w:r>
    </w:p>
    <w:p>
      <w:pPr>
        <w:spacing w:after="160" w:line="300"/>
      </w:pPr>
      <w:r>
        <w:rPr>
          <w:rFonts w:ascii="Calibri" w:cs="Calibri" w:eastAsia="Calibri" w:hAnsi="Calibri"/>
          <w:b/>
          <w:bCs/>
          <w:color w:val="9E4E37"/>
          <w:sz w:val="22"/>
          <w:szCs w:val="22"/>
        </w:rPr>
        <w:t xml:space="preserve">Монолог замість діалогу. </w:t>
      </w:r>
      <w:r>
        <w:rPr>
          <w:rFonts w:ascii="Calibri" w:cs="Calibri" w:eastAsia="Calibri" w:hAnsi="Calibri"/>
          <w:color w:val="2B2B2B"/>
          <w:sz w:val="22"/>
          <w:szCs w:val="22"/>
        </w:rPr>
        <w:t xml:space="preserve">«Надішлю вам ролик» замість «Який формат вам зручніше отримати?» — перше не залишає бренду простору для відповіді, друге продовжує розмову.</w:t>
      </w:r>
    </w:p>
    <w:p>
      <w:pPr>
        <w:spacing w:after="160" w:line="300"/>
      </w:pPr>
      <w:r>
        <w:rPr>
          <w:rFonts w:ascii="Calibri" w:cs="Calibri" w:eastAsia="Calibri" w:hAnsi="Calibri"/>
          <w:b/>
          <w:bCs/>
          <w:color w:val="9E4E37"/>
          <w:sz w:val="22"/>
          <w:szCs w:val="22"/>
        </w:rPr>
        <w:t xml:space="preserve">Називання ціни до цінності. </w:t>
      </w:r>
      <w:r>
        <w:rPr>
          <w:rFonts w:ascii="Calibri" w:cs="Calibri" w:eastAsia="Calibri" w:hAnsi="Calibri"/>
          <w:color w:val="2B2B2B"/>
          <w:sz w:val="22"/>
          <w:szCs w:val="22"/>
        </w:rPr>
        <w:t xml:space="preserve">Спочатку бриф і приклад з портфоліо під нього — і тільки потім ціна.</w:t>
      </w:r>
    </w:p>
    <w:p>
      <w:pPr>
        <w:spacing w:after="160" w:line="300"/>
      </w:pPr>
      <w:r>
        <w:rPr>
          <w:rFonts w:ascii="Calibri" w:cs="Calibri" w:eastAsia="Calibri" w:hAnsi="Calibri"/>
          <w:b/>
          <w:bCs/>
          <w:color w:val="9E4E37"/>
          <w:sz w:val="22"/>
          <w:szCs w:val="22"/>
        </w:rPr>
        <w:t xml:space="preserve">Пропуск етапу уточнення задачі. </w:t>
      </w:r>
      <w:r>
        <w:rPr>
          <w:rFonts w:ascii="Calibri" w:cs="Calibri" w:eastAsia="Calibri" w:hAnsi="Calibri"/>
          <w:color w:val="2B2B2B"/>
          <w:sz w:val="22"/>
          <w:szCs w:val="22"/>
        </w:rPr>
        <w:t xml:space="preserve">Перехід від «цікаво» одразу до ціни — головна причина продешевити або втратити бренд через завищену для простого завдання суму.</w:t>
      </w:r>
    </w:p>
    <w:p>
      <w:pPr>
        <w:spacing w:after="160" w:line="300"/>
      </w:pPr>
      <w:r>
        <w:rPr>
          <w:rFonts w:ascii="Calibri" w:cs="Calibri" w:eastAsia="Calibri" w:hAnsi="Calibri"/>
          <w:b/>
          <w:bCs/>
          <w:color w:val="9E4E37"/>
          <w:sz w:val="22"/>
          <w:szCs w:val="22"/>
        </w:rPr>
        <w:t xml:space="preserve">Перекладання ініціативи на бренд. </w:t>
      </w:r>
      <w:r>
        <w:rPr>
          <w:rFonts w:ascii="Calibri" w:cs="Calibri" w:eastAsia="Calibri" w:hAnsi="Calibri"/>
          <w:color w:val="2B2B2B"/>
          <w:sz w:val="22"/>
          <w:szCs w:val="22"/>
        </w:rPr>
        <w:t xml:space="preserve">«Напишіть, якщо цікаво» — пасивна фраза, яку варто повністю прибрати з усього листування. Ініціативу і наступне питання завжди тримаєш ти.</w:t>
      </w:r>
    </w:p>
    <w:p>
      <w:pPr>
        <w:spacing w:after="160" w:line="300"/>
      </w:pPr>
      <w:r>
        <w:rPr>
          <w:rFonts w:ascii="Calibri" w:cs="Calibri" w:eastAsia="Calibri" w:hAnsi="Calibri"/>
          <w:b/>
          <w:bCs/>
          <w:color w:val="9E4E37"/>
          <w:sz w:val="22"/>
          <w:szCs w:val="22"/>
        </w:rPr>
        <w:t xml:space="preserve">Відсутність альтернативи при відмові за бюджетом. </w:t>
      </w:r>
      <w:r>
        <w:rPr>
          <w:rFonts w:ascii="Calibri" w:cs="Calibri" w:eastAsia="Calibri" w:hAnsi="Calibri"/>
          <w:color w:val="2B2B2B"/>
          <w:sz w:val="22"/>
          <w:szCs w:val="22"/>
        </w:rPr>
        <w:t xml:space="preserve">Якщо кажуть «немає бюджету», не мовчати у відповідь — запропонувати менший обсяг чи інші умови.</w:t>
      </w:r>
    </w:p>
    <w:p>
      <w:pPr>
        <w:spacing w:after="160" w:line="300"/>
      </w:pPr>
      <w:r>
        <w:rPr>
          <w:rFonts w:ascii="Calibri" w:cs="Calibri" w:eastAsia="Calibri" w:hAnsi="Calibri"/>
          <w:b/>
          <w:bCs/>
          <w:color w:val="9E4E37"/>
          <w:sz w:val="22"/>
          <w:szCs w:val="22"/>
        </w:rPr>
        <w:t xml:space="preserve">Крапка замість питання в кінці повідомлення. </w:t>
      </w:r>
      <w:r>
        <w:rPr>
          <w:rFonts w:ascii="Calibri" w:cs="Calibri" w:eastAsia="Calibri" w:hAnsi="Calibri"/>
          <w:color w:val="2B2B2B"/>
          <w:sz w:val="22"/>
          <w:szCs w:val="22"/>
        </w:rPr>
        <w:t xml:space="preserve">Найчастіша технічна причина, чому листування обривається саме на твоєму боці, а не на боці бренду.</w:t>
      </w:r>
    </w:p>
    <w:p>
      <w:pPr>
        <w:spacing w:after="160" w:line="300"/>
      </w:pPr>
      <w:r>
        <w:rPr>
          <w:rFonts w:ascii="Calibri" w:cs="Calibri" w:eastAsia="Calibri" w:hAnsi="Calibri"/>
          <w:b/>
          <w:bCs/>
          <w:color w:val="9E4E37"/>
          <w:sz w:val="22"/>
          <w:szCs w:val="22"/>
        </w:rPr>
        <w:t xml:space="preserve">Відсутність повторного контакту після здачі роботи. </w:t>
      </w:r>
      <w:r>
        <w:rPr>
          <w:rFonts w:ascii="Calibri" w:cs="Calibri" w:eastAsia="Calibri" w:hAnsi="Calibri"/>
          <w:color w:val="2B2B2B"/>
          <w:sz w:val="22"/>
          <w:szCs w:val="22"/>
        </w:rPr>
        <w:t xml:space="preserve">Постійні клієнти й перехід до реальних грошей майже завжди починаються з листа, який креаторка написала сама, а не чекала, поки бренд згадає про неї.</w:t>
      </w:r>
    </w:p>
    <w:p>
      <w:r>
        <w:br w:type="page"/>
      </w:r>
    </w:p>
    <w:p>
      <w:pPr>
        <w:pStyle w:val="Heading1"/>
        <w:pBdr>
          <w:bottom w:val="single" w:color="C2694F" w:sz="10" w:space="6"/>
        </w:pBdr>
        <w:spacing w:after="200" w:before="200"/>
      </w:pPr>
      <w:r>
        <w:rPr>
          <w:rFonts w:ascii="Calibri" w:cs="Calibri" w:eastAsia="Calibri" w:hAnsi="Calibri"/>
          <w:b/>
          <w:bCs/>
          <w:color w:val="C2694F"/>
          <w:sz w:val="32"/>
          <w:szCs w:val="32"/>
        </w:rPr>
        <w:t xml:space="preserve"/>
      </w:r>
      <w:r>
        <w:rPr>
          <w:rFonts w:ascii="Calibri" w:cs="Calibri" w:eastAsia="Calibri" w:hAnsi="Calibri"/>
          <w:b/>
          <w:bCs/>
          <w:color w:val="2B2B2B"/>
          <w:sz w:val="32"/>
          <w:szCs w:val="32"/>
        </w:rPr>
        <w:t xml:space="preserve">Чек-лист перед відправкою листа</w:t>
      </w:r>
    </w:p>
    <w:p>
      <w:pPr>
        <w:spacing w:after="160" w:line="300"/>
        <w:jc w:val="left"/>
      </w:pPr>
      <w:r>
        <w:rPr>
          <w:rFonts w:ascii="Calibri" w:cs="Calibri" w:eastAsia="Calibri" w:hAnsi="Calibri"/>
          <w:i w:val="false"/>
          <w:iCs w:val="false"/>
          <w:color w:val="2B2B2B"/>
          <w:sz w:val="22"/>
          <w:szCs w:val="22"/>
        </w:rPr>
        <w:t xml:space="preserve">Відкривай цю сторінку щоразу перед тим, як натиснути «надіслати» — поки формулювання не стануть природними самі по собі.</w:t>
      </w:r>
    </w:p>
    <w:p>
      <w:pPr>
        <w:spacing w:after="120"/>
      </w:pPr>
    </w:p>
    <w:p>
      <w:pPr>
        <w:spacing w:after="130" w:line="280"/>
      </w:pPr>
      <w:r>
        <w:rPr>
          <w:rFonts w:ascii="Calibri" w:cs="Calibri" w:eastAsia="Calibri" w:hAnsi="Calibri"/>
          <w:b/>
          <w:bCs/>
          <w:color w:val="9E4E37"/>
          <w:sz w:val="24"/>
          <w:szCs w:val="24"/>
        </w:rPr>
        <w:t xml:space="preserve">☐  </w:t>
      </w:r>
      <w:r>
        <w:rPr>
          <w:rFonts w:ascii="Calibri" w:cs="Calibri" w:eastAsia="Calibri" w:hAnsi="Calibri"/>
          <w:color w:val="2B2B2B"/>
          <w:sz w:val="22"/>
          <w:szCs w:val="22"/>
        </w:rPr>
        <w:t xml:space="preserve">Одне речення про те, хто я і в якій ніші знімаю</w:t>
      </w:r>
    </w:p>
    <w:p>
      <w:pPr>
        <w:spacing w:after="130" w:line="280"/>
      </w:pPr>
      <w:r>
        <w:rPr>
          <w:rFonts w:ascii="Calibri" w:cs="Calibri" w:eastAsia="Calibri" w:hAnsi="Calibri"/>
          <w:b/>
          <w:bCs/>
          <w:color w:val="9E4E37"/>
          <w:sz w:val="24"/>
          <w:szCs w:val="24"/>
        </w:rPr>
        <w:t xml:space="preserve">☐  </w:t>
      </w:r>
      <w:r>
        <w:rPr>
          <w:rFonts w:ascii="Calibri" w:cs="Calibri" w:eastAsia="Calibri" w:hAnsi="Calibri"/>
          <w:color w:val="2B2B2B"/>
          <w:sz w:val="22"/>
          <w:szCs w:val="22"/>
        </w:rPr>
        <w:t xml:space="preserve">Конкретна деталь про бренд, а не загальний комплімент</w:t>
      </w:r>
    </w:p>
    <w:p>
      <w:pPr>
        <w:spacing w:after="130" w:line="280"/>
      </w:pPr>
      <w:r>
        <w:rPr>
          <w:rFonts w:ascii="Calibri" w:cs="Calibri" w:eastAsia="Calibri" w:hAnsi="Calibri"/>
          <w:b/>
          <w:bCs/>
          <w:color w:val="9E4E37"/>
          <w:sz w:val="24"/>
          <w:szCs w:val="24"/>
        </w:rPr>
        <w:t xml:space="preserve">☐  </w:t>
      </w:r>
      <w:r>
        <w:rPr>
          <w:rFonts w:ascii="Calibri" w:cs="Calibri" w:eastAsia="Calibri" w:hAnsi="Calibri"/>
          <w:color w:val="2B2B2B"/>
          <w:sz w:val="22"/>
          <w:szCs w:val="22"/>
        </w:rPr>
        <w:t xml:space="preserve">Пряме посилання на портфоліо, без «напишіть, і я скину»</w:t>
      </w:r>
    </w:p>
    <w:p>
      <w:pPr>
        <w:spacing w:after="130" w:line="280"/>
      </w:pPr>
      <w:r>
        <w:rPr>
          <w:rFonts w:ascii="Calibri" w:cs="Calibri" w:eastAsia="Calibri" w:hAnsi="Calibri"/>
          <w:b/>
          <w:bCs/>
          <w:color w:val="9E4E37"/>
          <w:sz w:val="24"/>
          <w:szCs w:val="24"/>
        </w:rPr>
        <w:t xml:space="preserve">☐  </w:t>
      </w:r>
      <w:r>
        <w:rPr>
          <w:rFonts w:ascii="Calibri" w:cs="Calibri" w:eastAsia="Calibri" w:hAnsi="Calibri"/>
          <w:color w:val="2B2B2B"/>
          <w:sz w:val="22"/>
          <w:szCs w:val="22"/>
        </w:rPr>
        <w:t xml:space="preserve">Якщо це відповідь на «цікаво» — чи запитала я про задачу, дедлайн і формат, перш ніж називати ціну?</w:t>
      </w:r>
    </w:p>
    <w:p>
      <w:pPr>
        <w:spacing w:after="130" w:line="280"/>
      </w:pPr>
      <w:r>
        <w:rPr>
          <w:rFonts w:ascii="Calibri" w:cs="Calibri" w:eastAsia="Calibri" w:hAnsi="Calibri"/>
          <w:b/>
          <w:bCs/>
          <w:color w:val="9E4E37"/>
          <w:sz w:val="24"/>
          <w:szCs w:val="24"/>
        </w:rPr>
        <w:t xml:space="preserve">☐  </w:t>
      </w:r>
      <w:r>
        <w:rPr>
          <w:rFonts w:ascii="Calibri" w:cs="Calibri" w:eastAsia="Calibri" w:hAnsi="Calibri"/>
          <w:color w:val="2B2B2B"/>
          <w:sz w:val="22"/>
          <w:szCs w:val="22"/>
        </w:rPr>
        <w:t xml:space="preserve">Чи показала я приклад з портфоліо, максимально релевантний саме цій задачі?</w:t>
      </w:r>
    </w:p>
    <w:p>
      <w:pPr>
        <w:spacing w:after="130" w:line="280"/>
      </w:pPr>
      <w:r>
        <w:rPr>
          <w:rFonts w:ascii="Calibri" w:cs="Calibri" w:eastAsia="Calibri" w:hAnsi="Calibri"/>
          <w:b/>
          <w:bCs/>
          <w:color w:val="9E4E37"/>
          <w:sz w:val="24"/>
          <w:szCs w:val="24"/>
        </w:rPr>
        <w:t xml:space="preserve">☐  </w:t>
      </w:r>
      <w:r>
        <w:rPr>
          <w:rFonts w:ascii="Calibri" w:cs="Calibri" w:eastAsia="Calibri" w:hAnsi="Calibri"/>
          <w:color w:val="2B2B2B"/>
          <w:sz w:val="22"/>
          <w:szCs w:val="22"/>
        </w:rPr>
        <w:t xml:space="preserve">Якщо звучить заперечення — чи відповіла я уточнюючим питанням, а не миттєвою знижкою чи виправданням?</w:t>
      </w:r>
    </w:p>
    <w:p>
      <w:pPr>
        <w:spacing w:after="130" w:line="280"/>
      </w:pPr>
      <w:r>
        <w:rPr>
          <w:rFonts w:ascii="Calibri" w:cs="Calibri" w:eastAsia="Calibri" w:hAnsi="Calibri"/>
          <w:b/>
          <w:bCs/>
          <w:color w:val="9E4E37"/>
          <w:sz w:val="24"/>
          <w:szCs w:val="24"/>
        </w:rPr>
        <w:t xml:space="preserve">☐  </w:t>
      </w:r>
      <w:r>
        <w:rPr>
          <w:rFonts w:ascii="Calibri" w:cs="Calibri" w:eastAsia="Calibri" w:hAnsi="Calibri"/>
          <w:color w:val="2B2B2B"/>
          <w:sz w:val="22"/>
          <w:szCs w:val="22"/>
        </w:rPr>
        <w:t xml:space="preserve">Чи є в кінці цього листа питання, а не крапка?</w:t>
      </w:r>
    </w:p>
    <w:p>
      <w:pPr>
        <w:spacing w:after="130" w:line="280"/>
      </w:pPr>
      <w:r>
        <w:rPr>
          <w:rFonts w:ascii="Calibri" w:cs="Calibri" w:eastAsia="Calibri" w:hAnsi="Calibri"/>
          <w:b/>
          <w:bCs/>
          <w:color w:val="9E4E37"/>
          <w:sz w:val="24"/>
          <w:szCs w:val="24"/>
        </w:rPr>
        <w:t xml:space="preserve">☐  </w:t>
      </w:r>
      <w:r>
        <w:rPr>
          <w:rFonts w:ascii="Calibri" w:cs="Calibri" w:eastAsia="Calibri" w:hAnsi="Calibri"/>
          <w:color w:val="2B2B2B"/>
          <w:sz w:val="22"/>
          <w:szCs w:val="22"/>
        </w:rPr>
        <w:t xml:space="preserve">Якщо це давній клієнт — чи пройшло достатньо часу з останньої співпраці для природного повторного контакту?</w:t>
      </w:r>
    </w:p>
    <w:sectPr>
      <w:headerReference w:type="default" r:id="rId7"/>
      <w:footerReference w:type="default" r:id="rId8"/>
      <w:pgSz w:w="11906" w:h="16838" w:orient="portrait"/>
      <w:pgMar w:top="1000" w:right="1100" w:bottom="10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6B6B6B"/>
        <w:sz w:val="16"/>
        <w:szCs w:val="16"/>
      </w:rPr>
      <w:t xml:space="preserve">Стр. </w:t>
    </w:r>
    <w:r>
      <w:rPr>
        <w:rFonts w:ascii="Calibri" w:cs="Calibri" w:eastAsia="Calibri" w:hAnsi="Calibri"/>
        <w:color w:val="6B6B6B"/>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6B6B6B"/>
        <w:sz w:val="16"/>
        <w:szCs w:val="16"/>
      </w:rPr>
      <w:t xml:space="preserve">UGC SCHOOL · Бонусний гід</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B2B2B"/>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2026-07-15T09:26:29.418Z</dcterms:created>
  <dcterms:modified xsi:type="dcterms:W3CDTF">2026-07-15T09:26:29.418Z</dcterms:modified>
</cp:coreProperties>
</file>

<file path=docProps/custom.xml><?xml version="1.0" encoding="utf-8"?>
<Properties xmlns="http://schemas.openxmlformats.org/officeDocument/2006/custom-properties" xmlns:vt="http://schemas.openxmlformats.org/officeDocument/2006/docPropsVTypes"/>
</file>