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300"/>
      </w:pP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2222E"/>
          <w:sz w:val="40"/>
          <w:szCs w:val="40"/>
        </w:rPr>
        <w:t xml:space="preserve">КОРИСНІ ДОДАТКИ ТА</w:t>
      </w:r>
    </w:p>
    <w:p>
      <w:pPr>
        <w:spacing w:after="400"/>
        <w:jc w:val="center"/>
      </w:pPr>
      <w:r>
        <w:rPr>
          <w:rFonts w:ascii="Calibri" w:cs="Calibri" w:eastAsia="Calibri" w:hAnsi="Calibri"/>
          <w:b/>
          <w:bCs/>
          <w:color w:val="5B54D6"/>
          <w:sz w:val="34"/>
          <w:szCs w:val="34"/>
        </w:rPr>
        <w:t xml:space="preserve">НЕЙРОМЕРЕЖІ ДЛЯ UGC-КРЕАТОРКИ</w:t>
      </w:r>
    </w:p>
    <w:p>
      <w:pPr>
        <w:spacing w:after="800"/>
        <w:jc w:val="center"/>
      </w:pPr>
      <w:r>
        <w:rPr>
          <w:rFonts w:ascii="Calibri" w:cs="Calibri" w:eastAsia="Calibri" w:hAnsi="Calibri"/>
          <w:i/>
          <w:iCs/>
          <w:color w:val="6B6B78"/>
          <w:sz w:val="26"/>
          <w:szCs w:val="26"/>
        </w:rPr>
        <w:t xml:space="preserve">Що встановити, що спробувати —
і для якого саме завдання воно реально потрібне</w:t>
      </w:r>
    </w:p>
    <w:p>
      <w:pPr>
        <w:spacing w:before="16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Редагування фото і відео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Для натхнення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Нейромережі: сценарії і розкадровки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Нейромережі: генерація зображень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Нейромережі: генерація відео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6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ШІ-аватари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7. Звук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8. Для оформлення портфоліо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 чого почати: чек-лист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9</w:t>
      </w:r>
    </w:p>
    <w:p>
      <w:r>
        <w:br w:type="page"/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Цей гайд — не список «модних нейромереж», а конкретний інструментарій під кожен етап роботи UGC-креаторки: від монтажу першого ролика до листування з брендами кількома мовами. Кожен інструмент — з поясненням, для якого саме завдання він реально стане в пригоді, а не просто «ще один хайповий застосунок».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Один момент, який варто знати заздалегідь: ринок нейромереж змінюється буквально щомісяця — з'являються нові версії, а старі інструменти іноді закриваються повністю. Нижче є конкретний приклад такого закриття прямо в момент підготовки цього гайду. Тому раз на кілька місяців варто перевіряти, чи все ще актуальний список.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Час читання — 10-12 хвилин. Зйомку ти вже проходила в попередніх уроках курсу, тут — усе, що навколо неї: монтаж, натхнення, сценарії, візуали, озвучка і портфоліо.</w:t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Редагування фото і відео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Монтаж: CapCut / InShot / VN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Три основні застосунки для монтажу на телефоні, і всі три безкоштовні у базовій версії.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CA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CapCut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найпопулярніший вибір серед UGC-креаторів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Величезна бібліотека готових шаблонів і трендових ефектів, непогані автоматичні субтитри, простий інтерфейс для нарізки й склеювання кліпів. Якщо обираєш один застосунок для старту — починай із цього.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8F88C4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IN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InShot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легший і простіший інтерфейс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Добре підходить, якщо CapCut здається перевантаженим функціями. Сильна сторона — швидке обрізання під потрібний формат (9:16, 1:1, 16:9) і базова корекція кольору.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VN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VN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глибший контроль над монтажем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Обирають ті, кому потрібен трохи більше контролю: багатодоріжковий монтаж, точніше керування швидкістю і переходами — і при цьому інтерфейс лишається зрозумілим без досвіду в професійному відеоредагуванні.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Не намагайся освоїти всі три одразу. Обери один за принципом «найпростіший саме для мене» і працюй у ньому місяць-два, перш ніж пробувати інший.</w:t>
            </w:r>
          </w:p>
        </w:tc>
      </w:tr>
    </w:tbl>
    <w:p>
      <w:pPr>
        <w:spacing w:before="16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Субтитри: Verba / Garmash / Captions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Три застосунки, які автоматично перетворюють мовлення на текст і накладають субтитри — і два з трьох зроблені українськими розробниками, з особливо якісним розпізнаванням саме української мови.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VE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Verba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🇺🇦 №1 у пошуку App Store в Україні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Український застосунок (iOS; Android розробники обіцяють додати). Підтримує 50+ мов і переклад на англійську. Крім субтитрів, уміє ШІ-озвучку, телепромптер і автоматичне прибирання пауз — по суті, міні-редактор в одному застосунку. Безкоштовна версія без водяного знаку; Pro — орієнтовно $3/міс або $30/рік.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8F88C4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GA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Garmash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🇺🇦 субтитри + кольорокорекція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Ще один український застосунок, створений контент-мейкеркою Владою Гармаш. Розпізнає 180+ мов, дає повний контроль над шрифтами, кольорами й анімацією кожного слова окремо, плюс 40+ кінематографічних фільтрів для кольорокорекції. Хороший вибір, якщо субтитри і стильна картинка потрібні в одному місці.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CA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Captions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міжнародний аналог</w:t>
            </w:r>
          </w:p>
        </w:tc>
      </w:tr>
    </w:tbl>
    <w:p>
      <w:pPr>
        <w:spacing w:after="140" w:before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Той самий принцип: автоматичні субтитри, стилізація тексту, телепромптер, ширша бібліотека шаблонів і додаткові AI-функції (наприклад, редагування мовлення текстом). Українську розпізнає гірше за Verba й Garmash.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Знімаєш українською — почни з Verba або Garmash: вони точніше розпізнають мову й акценти, ніж міжнародні аналоги.</w:t>
            </w:r>
          </w:p>
        </w:tc>
      </w:tr>
    </w:tbl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Для натхнення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PI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Pinterest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робочий інструмент, не соцмережа для публікацій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Перед зйомкою нового формату шукай там за конкретними запитами: «UGC video ideas», назва твоєї ніші + «content ideas», конкретний тип продукту + «unboxing aesthetic» — а не абстрактно гортай стрічку.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Створи окремі дошки (boards) під кожну нішу чи формат, з якими працюєш, і поповнюй їх постійно, навіть коли не знімаєш прямо зараз. За тиждень до зйомки просто прогорнути вже зібране набагато швидше, ніж шукати з нуля.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Нейромережі: сценарії і розкадровки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CL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Claude / ChatGPT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текстові нейромережі загального призначення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Для UGC-креаторки обидві закривають майже однакові задачі: написати сценарій ролика за формулою хук → тіло → фінал, згенерувати кілька варіантів хука під один і той самий продукт, розписати розкадровку по кадрах перед зйомкою, підготувати структуру огляду продукту, накидати варіанти CTA.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Практичний прийом: не проси «напиши сценарій для відео про крем». Дай контекст — нішу, аудиторію, продукт, тривалість ролика, тип хука — і одразу попроси кілька варіантів, а не один. Так вибираєш найкращий, а не редагуєш єдиний варіант під себе.</w:t>
            </w:r>
          </w:p>
        </w:tc>
      </w:tr>
    </w:tbl>
    <w:p>
      <w:pPr>
        <w:spacing w:before="16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8F88C4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GE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Gemini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сильний саме в ресерчі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Там, де Claude і ChatGPT сильні в самому тексті сценарію, Gemini виграє в іншому — дослідженні продукту й конкурентів ще до зйомки: які переваги продукту вже згадують у відгуках, які формати роликів вже роблять конкуренти в цій ніші, які питання про продукт найчастіше ставлять покупці.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Робочий порядок дій: спочатку ресерч у Gemini, потім — сценарій на основі зібраного в Claude чи ChatGPT.</w:t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Нейромережі: генерація зображень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MI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Midjourney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найсильніший у стилізованій картинці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Генератор зображень за текстовим описом — макети обкладинок, мудборди, візуальні референси для брифу бренду, коли ідею треба показати ще до того, як щось знято. Для реалістичних фото продукту чи людей підходить гірше за спеціалізовані інструменти нижче.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NA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Nano Banana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вбудовано в Gemini (Google)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Функція генерації і редагування зображень усередині Gemini — оновлюється швидко, тож орієнтуйся на актуальну версію в самому застосунку, а не на конкретну назву моделі.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Точне редагування вже наявного фото за текстовою інструкцією: «зміни фон на кухню», «прибери предмет зліва», «зроби освітлення тепліше» — зі збереженням обличчя й деталей продукту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Коректний текст на зображенні кількома мовами — зручно для швидких макетів обкладинок чи каруселей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Хороша узгодженість персонажа між кількома згенерованими картинками поспіль</w:t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Нейромережі: генерація відео</w:t>
      </w:r>
    </w:p>
    <w:tbl>
      <w:tblPr>
        <w:tblW w:type="dxa" w:w="9360"/>
        <w:tblBorders>
          <w:top w:val="single" w:color="D9D6F0" w:sz="4"/>
          <w:left w:val="single" w:color="C2694F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Важливе застереження. Sora від OpenAI, яку часто згадують поруч із Kling і Runway, на момент підготовки цього гайду вже офіційно закрита для веб- і застосункового доступу (з 26 квітня 2026), а API-доступ до неї відключать восени 2026-го. Це не помилка в матеріалі — сервіс дійсно припинив роботу. Розглядай Sora лише як історичний приклад, а не як інструмент для нового проєкту.</w:t>
            </w:r>
          </w:p>
        </w:tc>
      </w:tr>
    </w:tbl>
    <w:p>
      <w:pPr>
        <w:spacing w:before="2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Актуальні на сьогодні варіанти: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8F88C4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KL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Kling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найкраще співвідношення ціни й якості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Китайський сервіс (Kuaishou), сильний у природній міміці й рухах людини, підтримує кілька ракурсів в одному відео зі збереженням персонажа. Хороший вибір для коротких соціальних роликів.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RU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Runway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не генератор, а творче середовище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Керування камерою, референсні зображення для стабільного персонажа, редагування вже згенерованого відео. Обирають ті, кому важливий контроль над деталями, а не лише швидкий результат.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Перш ніж платити за підписку будь-якого сервісу генерації відео, перевір актуальний стан — ця категорія міняється буквально щомісяця, і те, що написано тут сьогодні, може застаріти за кілька тижнів.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ШІ-аватари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HE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HeyGen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говорячий аватар зі сценарію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Перетворює текстовий сценарій на відео з говорячим аватаром — своїм власним («цифровий двійник», натренований на короткому відео себе) або одним із бібліотечних.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Для UGC-креаторки найпрактичніші два сценарії використання, і жоден із них — не заміна живих відео: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швидко зробити чорновий варіант сценарію «на голос», щоб почути, як звучить текст, ще до того, як знімати самій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перекласти вже готове відео на 175+ мов із синхронізацією губ під нову мову — саме те, що потрібно, якщо виходиш на закордонний ринок (розбирали в окремому бонусному уроці), і хочеш показати той самий ролик іноземному бренду його мовою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Безкоштовний план — 3 відео на місяць з водяним знаком. Платні — від приблизно $24-29/міс.</w:t>
            </w:r>
          </w:p>
        </w:tc>
      </w:tr>
    </w:tbl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7.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Звук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AU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Auphonic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автоматичне покращення звуку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Прибирає фоновий шум, вирівнює гучність голосу між кількома дублями, підтягує тихі місця. Завантажуєш готовий звук чи відео — отримуєш ту саму доріжку, але чистішу і рівнішу.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Найкорисніший момент для UGC: коли знімала кілька дублів у різний час доби чи в різних кімнатах, і голос звучить по-різному — Auphonic вирівнює це автоматично, без ручної роботи в аудіоредакторі.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EL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ElevenLabs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найкращий синтез і клон голосу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Якісно звучить саме українською й російською — на відміну від багатьох міжнародних аналогів, де ці мови «на других ролях».</w:t>
      </w: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Два практичних сценарії використання: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озвучити закадровий текст своїм голосом, коли немає можливості чи бажання записувати начитку наживо — клонуєш голос один раз, далі генеруєш скільки завгодно тексту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5B54D6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дублювати готове відео іншою мовою — сервіс розпізнає мовлення, перекладає, синтезує голосом (включно з клонованим твоїм) і синхронізує з відео, зберігаючи фонову музику й звуки</w:t>
      </w:r>
    </w:p>
    <w:tbl>
      <w:tblPr>
        <w:tblW w:type="dxa" w:w="9360"/>
        <w:tblBorders>
          <w:top w:val="single" w:color="D9D6F0" w:sz="4"/>
          <w:left w:val="single" w:color="5B54D6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Безкоштовний план обмежений (кілька хвилин аудіо на місяць). Платні — від приблизно $5/міс для базового клонування голосу.</w:t>
            </w:r>
          </w:p>
        </w:tc>
      </w:tr>
    </w:tbl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>8.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Для оформлення портфоліо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5B54D6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CA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Canva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швидке оформлення без навичок дизайну</w:t>
            </w:r>
          </w:p>
        </w:tc>
      </w:tr>
    </w:tbl>
    <w:p>
      <w:pPr>
        <w:spacing w:after="160" w:before="16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Медіакіт, обкладинки для портфоліо, каруселі для соцмереж — усе на готових шаблонах. Для медіакіту з уроку 3 курсу це найшвидший інструмент: обираєш шаблон, підставляєш свої фото і текст, готово за 15-20 хвилин.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"/>
        <w:gridCol w:w="7960"/>
      </w:tblGrid>
      <w:tr>
        <w:tc>
          <w:tcPr>
            <w:tcW w:type="dxa" w:w="1400"/>
            <w:shd w:fill="433C9E" w:val="clear"/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NO</w:t>
            </w:r>
          </w:p>
        </w:tc>
        <w:tc>
          <w:tcPr>
            <w:tcW w:type="dxa" w:w="7960"/>
            <w:tcMar>
              <w:top w:type="dxa" w:w="60"/>
              <w:left w:type="dxa" w:w="180"/>
              <w:bottom w:type="dxa" w:w="60"/>
              <w:right w:type="dxa" w:w="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24"/>
                <w:szCs w:val="24"/>
              </w:rPr>
              <w:t xml:space="preserve">Notion</w:t>
            </w:r>
            <w:r>
              <w:rPr>
                <w:rFonts w:ascii="Calibri" w:cs="Calibri" w:eastAsia="Calibri" w:hAnsi="Calibri"/>
                <w:i/>
                <w:iCs/>
                <w:color w:val="6B6B78"/>
                <w:sz w:val="19"/>
                <w:szCs w:val="19"/>
              </w:rPr>
              <w:t xml:space="preserve">   альтернатива Google Drive для портфоліо</w:t>
            </w:r>
          </w:p>
        </w:tc>
      </w:tr>
    </w:tbl>
    <w:p>
      <w:pPr>
        <w:spacing w:after="160" w:before="100"/>
      </w:pPr>
    </w:p>
    <w:p>
      <w:pPr>
        <w:spacing w:after="150" w:line="300"/>
      </w:pPr>
      <w:r>
        <w:rPr>
          <w:rFonts w:ascii="Calibri" w:cs="Calibri" w:eastAsia="Calibri" w:hAnsi="Calibri"/>
          <w:i w:val="false"/>
          <w:iCs w:val="false"/>
          <w:color w:val="22222E"/>
          <w:sz w:val="22"/>
          <w:szCs w:val="22"/>
        </w:rPr>
        <w:t xml:space="preserve">Виглядає охайніше за просту папку, дозволяє структурувати роботи по нішах і форматах на окремих сторінках, додавати короткі описи до кожного відео. Трохи довше готувати на старті — зате зручніше показувати бренду й легше поповнювати з часом.</w:t>
      </w:r>
    </w:p>
    <w:p>
      <w:r>
        <w:br w:type="page"/>
      </w:r>
    </w:p>
    <w:p>
      <w:pPr>
        <w:pStyle w:val="Heading1"/>
        <w:pBdr>
          <w:bottom w:val="single" w:color="5B54D6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5B54D6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 чого почати: чек-лист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Мінімальний набір для старту (усе безкоштовне)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CapCut — монтаж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Verba або Garmash — субтитри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Pinterest — референси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Claude або ChatGPT — сценарії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Canva — медіакіт</w:t>
      </w:r>
    </w:p>
    <w:p>
      <w:pPr>
        <w:spacing w:before="200"/>
      </w:pP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Додати, коли зʼявиться перший дохід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ElevenLabs Starter — озвучка / дубляж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HeyGen Creator — переклад відео на закордонний ринок</w:t>
      </w:r>
    </w:p>
    <w:p>
      <w:pPr>
        <w:spacing w:after="120" w:line="280"/>
      </w:pPr>
      <w:r>
        <w:rPr>
          <w:rFonts w:ascii="Calibri" w:cs="Calibri" w:eastAsia="Calibri" w:hAnsi="Calibri"/>
          <w:b/>
          <w:bCs/>
          <w:color w:val="433C9E"/>
          <w:sz w:val="24"/>
          <w:szCs w:val="24"/>
        </w:rPr>
        <w:t xml:space="preserve">☐ 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Midjourney або Nano Banana — швидкі візуали для брифів брендів</w:t>
      </w:r>
    </w:p>
    <w:p>
      <w:pPr>
        <w:spacing w:before="220"/>
      </w:pPr>
    </w:p>
    <w:tbl>
      <w:tblPr>
        <w:tblW w:type="dxa" w:w="9360"/>
        <w:tblBorders>
          <w:top w:val="single" w:color="D9D6F0" w:sz="4"/>
          <w:left w:val="single" w:color="2E9E6B" w:sz="24"/>
          <w:bottom w:val="single" w:color="D9D6F0" w:sz="4"/>
          <w:right w:val="single" w:color="D9D6F0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1EFFB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433C9E"/>
                <w:sz w:val="22"/>
                <w:szCs w:val="22"/>
              </w:rPr>
              <w:t xml:space="preserve">Цей список живий: раз на кілька місяців перевіряй, чи всі інструменти ще працюють так само — сегмент нейромереж змінюється швидше за будь-який інший в цьому гайді.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· Додатки та нейромережі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2026-07-15T11:02:44.774Z</dcterms:created>
  <dcterms:modified xsi:type="dcterms:W3CDTF">2026-07-15T11:02:44.774Z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